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000000"/>
          <w:sz w:val="72"/>
          <w:szCs w:val="72"/>
        </w:rPr>
      </w:pPr>
    </w:p>
    <w:p>
      <w:pPr>
        <w:pStyle w:val="2"/>
        <w:rPr>
          <w:rFonts w:hint="default" w:ascii="Times New Roman" w:hAnsi="Times New Roman" w:eastAsia="方正小标宋简体" w:cs="Times New Roman"/>
          <w:color w:val="000000"/>
          <w:sz w:val="72"/>
          <w:szCs w:val="72"/>
        </w:rPr>
      </w:pPr>
    </w:p>
    <w:p>
      <w:pPr>
        <w:pStyle w:val="2"/>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b/>
          <w:bCs/>
          <w:color w:val="000000"/>
          <w:sz w:val="72"/>
          <w:szCs w:val="72"/>
        </w:rPr>
      </w:pPr>
      <w:bookmarkStart w:id="1" w:name="_Toc15396597"/>
      <w:bookmarkStart w:id="2" w:name="_Toc15377193"/>
      <w:bookmarkStart w:id="3" w:name="_Toc15396475"/>
      <w:bookmarkStart w:id="4" w:name="_Toc15378441"/>
      <w:bookmarkStart w:id="5" w:name="_Toc15377425"/>
      <w:r>
        <w:rPr>
          <w:rFonts w:hint="default" w:ascii="Times New Roman" w:hAnsi="Times New Roman" w:eastAsia="黑体" w:cs="Times New Roman"/>
          <w:b/>
          <w:bCs/>
          <w:color w:val="000000"/>
          <w:sz w:val="72"/>
          <w:szCs w:val="72"/>
        </w:rPr>
        <w:t>202</w:t>
      </w:r>
      <w:r>
        <w:rPr>
          <w:rFonts w:hint="default" w:ascii="Times New Roman" w:hAnsi="Times New Roman" w:eastAsia="黑体" w:cs="Times New Roman"/>
          <w:b/>
          <w:bCs/>
          <w:color w:val="000000"/>
          <w:sz w:val="72"/>
          <w:szCs w:val="72"/>
          <w:lang w:val="en-US" w:eastAsia="zh-CN"/>
        </w:rPr>
        <w:t>2</w:t>
      </w:r>
      <w:r>
        <w:rPr>
          <w:rFonts w:hint="default" w:ascii="Times New Roman" w:hAnsi="Times New Roman" w:eastAsia="方正小标宋简体" w:cs="Times New Roman"/>
          <w:b/>
          <w:bCs/>
          <w:color w:val="000000"/>
          <w:sz w:val="72"/>
          <w:szCs w:val="72"/>
        </w:rPr>
        <w:t>年度</w:t>
      </w:r>
      <w:bookmarkEnd w:id="0"/>
      <w:bookmarkEnd w:id="1"/>
      <w:bookmarkEnd w:id="2"/>
      <w:bookmarkEnd w:id="3"/>
      <w:bookmarkEnd w:id="4"/>
      <w:bookmarkEnd w:id="5"/>
      <w:bookmarkStart w:id="6" w:name="_Toc15396476"/>
      <w:bookmarkStart w:id="7" w:name="_Toc15377426"/>
      <w:bookmarkStart w:id="8" w:name="_Toc15306268"/>
      <w:bookmarkStart w:id="9" w:name="_Toc15378442"/>
      <w:bookmarkStart w:id="10" w:name="_Toc15396598"/>
      <w:bookmarkStart w:id="11" w:name="_Toc15377194"/>
      <w:r>
        <w:rPr>
          <w:rFonts w:hint="eastAsia" w:eastAsia="方正小标宋简体" w:cs="Times New Roman"/>
          <w:b/>
          <w:bCs/>
          <w:color w:val="000000"/>
          <w:sz w:val="72"/>
          <w:szCs w:val="72"/>
          <w:lang w:val="en-US" w:eastAsia="zh-CN"/>
        </w:rPr>
        <w:t>广安市红十字会</w:t>
      </w:r>
      <w:r>
        <w:rPr>
          <w:rFonts w:hint="default" w:ascii="Times New Roman" w:hAnsi="Times New Roman" w:eastAsia="方正小标宋简体" w:cs="Times New Roman"/>
          <w:b/>
          <w:bCs/>
          <w:color w:val="000000"/>
          <w:sz w:val="72"/>
          <w:szCs w:val="72"/>
        </w:rPr>
        <w:t>部门决算</w:t>
      </w:r>
      <w:bookmarkEnd w:id="6"/>
      <w:bookmarkEnd w:id="7"/>
      <w:bookmarkEnd w:id="8"/>
      <w:bookmarkEnd w:id="9"/>
      <w:bookmarkEnd w:id="10"/>
      <w:bookmarkEnd w:id="11"/>
      <w:r>
        <w:rPr>
          <w:rFonts w:hint="default" w:ascii="Times New Roman" w:hAnsi="Times New Roman" w:eastAsia="方正小标宋简体" w:cs="Times New Roman"/>
          <w:b/>
          <w:bCs/>
          <w:color w:val="000000"/>
          <w:sz w:val="72"/>
          <w:szCs w:val="72"/>
        </w:rPr>
        <w:t>编制说明</w:t>
      </w:r>
    </w:p>
    <w:p>
      <w:pPr>
        <w:adjustRightInd w:val="0"/>
        <w:snapToGrid w:val="0"/>
        <w:spacing w:line="360" w:lineRule="auto"/>
        <w:jc w:val="center"/>
        <w:outlineLvl w:val="0"/>
        <w:rPr>
          <w:rFonts w:hint="default" w:ascii="Times New Roman" w:hAnsi="Times New Roman" w:eastAsia="方正小标宋简体" w:cs="Times New Roman"/>
          <w:color w:val="000000"/>
          <w:sz w:val="52"/>
          <w:szCs w:val="52"/>
        </w:rPr>
      </w:pPr>
    </w:p>
    <w:p>
      <w:pPr>
        <w:widowControl/>
        <w:jc w:val="center"/>
        <w:rPr>
          <w:rFonts w:hint="default" w:ascii="Times New Roman" w:hAnsi="Times New Roman" w:eastAsia="黑体" w:cs="Times New Roman"/>
          <w:color w:val="000000"/>
          <w:sz w:val="48"/>
          <w:szCs w:val="48"/>
        </w:rPr>
      </w:pPr>
    </w:p>
    <w:p>
      <w:pPr>
        <w:bidi w:val="0"/>
        <w:rPr>
          <w:rFonts w:hint="default" w:ascii="Times New Roman" w:hAnsi="Times New Roman" w:eastAsia="宋体" w:cs="Times New Roman"/>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5738"/>
        </w:tabs>
        <w:bidi w:val="0"/>
        <w:jc w:val="left"/>
        <w:rPr>
          <w:rFonts w:hint="default" w:ascii="Times New Roman" w:hAnsi="Times New Roman" w:cs="Times New Roman"/>
          <w:lang w:val="en-US"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default" w:ascii="Times New Roman" w:hAnsi="Times New Roman" w:cs="Times New Roman"/>
          <w:lang w:val="en-US" w:eastAsia="zh-CN"/>
        </w:rPr>
        <w:tab/>
      </w:r>
    </w:p>
    <w:p>
      <w:pPr>
        <w:widowControl/>
        <w:jc w:val="center"/>
        <w:rPr>
          <w:rFonts w:hint="default" w:ascii="Times New Roman" w:hAnsi="Times New Roman" w:eastAsia="黑体" w:cs="Times New Roman"/>
          <w:color w:val="000000"/>
          <w:sz w:val="48"/>
          <w:szCs w:val="48"/>
        </w:rPr>
      </w:pPr>
    </w:p>
    <w:p>
      <w:pPr>
        <w:widowControl/>
        <w:jc w:val="center"/>
        <w:rPr>
          <w:rFonts w:hint="default" w:ascii="Times New Roman" w:hAnsi="Times New Roman" w:eastAsia="黑体" w:cs="Times New Roman"/>
          <w:color w:val="000000"/>
          <w:sz w:val="48"/>
          <w:szCs w:val="48"/>
        </w:rPr>
      </w:pP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目录</w:t>
      </w:r>
    </w:p>
    <w:p>
      <w:pPr>
        <w:widowControl/>
        <w:jc w:val="center"/>
        <w:rPr>
          <w:rFonts w:hint="eastAsia" w:ascii="仿宋" w:hAnsi="仿宋" w:eastAsia="仿宋" w:cs="仿宋"/>
          <w:sz w:val="32"/>
          <w:szCs w:val="32"/>
        </w:rPr>
      </w:pPr>
    </w:p>
    <w:p>
      <w:pPr>
        <w:pStyle w:val="12"/>
        <w:rPr>
          <w:rFonts w:hint="eastAsia" w:ascii="仿宋" w:hAnsi="仿宋" w:eastAsia="仿宋" w:cs="仿宋"/>
          <w:sz w:val="32"/>
          <w:szCs w:val="32"/>
          <w:highlight w:val="none"/>
        </w:rPr>
      </w:pPr>
      <w:r>
        <w:rPr>
          <w:rFonts w:hint="eastAsia" w:ascii="仿宋" w:hAnsi="仿宋" w:eastAsia="仿宋" w:cs="仿宋"/>
          <w:sz w:val="32"/>
          <w:szCs w:val="32"/>
          <w:highlight w:val="none"/>
        </w:rPr>
        <w:t>公开时间：202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09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日</w:t>
      </w:r>
    </w:p>
    <w:p>
      <w:pPr>
        <w:pStyle w:val="12"/>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第一部分 部门概况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4</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一、基本职能及主要工作</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4</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二、机构设置</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5</w:t>
      </w:r>
    </w:p>
    <w:p>
      <w:pPr>
        <w:pStyle w:val="12"/>
        <w:adjustRightInd w:val="0"/>
        <w:snapToGrid w:val="0"/>
        <w:spacing w:before="0" w:line="440" w:lineRule="exact"/>
        <w:jc w:val="left"/>
        <w:rPr>
          <w:rFonts w:hint="eastAsia" w:ascii="仿宋" w:hAnsi="仿宋" w:eastAsia="仿宋" w:cs="仿宋"/>
          <w:sz w:val="32"/>
          <w:szCs w:val="32"/>
          <w:lang w:val="en-US"/>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 xml:space="preserve"> 2022年度</w:t>
      </w:r>
      <w:r>
        <w:rPr>
          <w:rFonts w:hint="eastAsia" w:ascii="仿宋" w:hAnsi="仿宋" w:eastAsia="仿宋" w:cs="仿宋"/>
          <w:sz w:val="32"/>
          <w:szCs w:val="32"/>
        </w:rPr>
        <w:t>部门决算情况说明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5</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一、收入支出决算总体情况说明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5</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二、收入决算情况说明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6</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三、支出决算情况说明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7</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四、财政拨款收入支出决算总体情况说明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8</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8</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lang w:eastAsia="zh-CN"/>
        </w:rPr>
        <w:t>七</w:t>
      </w:r>
      <w:r>
        <w:rPr>
          <w:rFonts w:hint="eastAsia" w:ascii="仿宋" w:hAnsi="仿宋" w:eastAsia="仿宋" w:cs="仿宋"/>
          <w:sz w:val="32"/>
          <w:szCs w:val="32"/>
        </w:rPr>
        <w:t>、一般公共预算财政拨款</w:t>
      </w:r>
      <w:r>
        <w:rPr>
          <w:rFonts w:hint="eastAsia" w:ascii="仿宋" w:hAnsi="仿宋" w:eastAsia="仿宋" w:cs="仿宋"/>
          <w:sz w:val="32"/>
          <w:szCs w:val="32"/>
          <w:lang w:eastAsia="zh-CN"/>
        </w:rPr>
        <w:t>项目</w:t>
      </w:r>
      <w:r>
        <w:rPr>
          <w:rFonts w:hint="eastAsia" w:ascii="仿宋" w:hAnsi="仿宋" w:eastAsia="仿宋" w:cs="仿宋"/>
          <w:sz w:val="32"/>
          <w:szCs w:val="32"/>
        </w:rPr>
        <w:t>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11</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财政拨款</w:t>
      </w:r>
      <w:r>
        <w:rPr>
          <w:rFonts w:hint="eastAsia" w:ascii="仿宋" w:hAnsi="仿宋" w:eastAsia="仿宋" w:cs="仿宋"/>
          <w:sz w:val="32"/>
          <w:szCs w:val="32"/>
        </w:rPr>
        <w:t>“三公”经费支出决算情况说明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12</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lang w:eastAsia="zh-CN"/>
        </w:rPr>
        <w:t>九</w:t>
      </w:r>
      <w:r>
        <w:rPr>
          <w:rFonts w:hint="eastAsia" w:ascii="仿宋" w:hAnsi="仿宋" w:eastAsia="仿宋" w:cs="仿宋"/>
          <w:sz w:val="32"/>
          <w:szCs w:val="32"/>
        </w:rPr>
        <w:t>、政府性基金预算支出决算情况说明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14</w:t>
      </w:r>
    </w:p>
    <w:p>
      <w:pPr>
        <w:pStyle w:val="13"/>
        <w:adjustRightInd w:val="0"/>
        <w:snapToGrid w:val="0"/>
        <w:spacing w:line="440" w:lineRule="exact"/>
        <w:ind w:leftChars="0"/>
        <w:jc w:val="left"/>
        <w:rPr>
          <w:rFonts w:hint="eastAsia" w:ascii="仿宋" w:hAnsi="仿宋" w:eastAsia="仿宋" w:cs="仿宋"/>
          <w:sz w:val="32"/>
          <w:szCs w:val="32"/>
          <w:lang w:val="en-US"/>
        </w:rPr>
      </w:pPr>
      <w:r>
        <w:rPr>
          <w:rFonts w:hint="eastAsia" w:ascii="仿宋" w:hAnsi="仿宋" w:eastAsia="仿宋" w:cs="仿宋"/>
          <w:sz w:val="32"/>
          <w:szCs w:val="32"/>
          <w:lang w:eastAsia="zh-CN"/>
        </w:rPr>
        <w:t>十</w:t>
      </w:r>
      <w:r>
        <w:rPr>
          <w:rFonts w:hint="eastAsia" w:ascii="仿宋" w:hAnsi="仿宋" w:eastAsia="仿宋" w:cs="仿宋"/>
          <w:sz w:val="32"/>
          <w:szCs w:val="32"/>
        </w:rPr>
        <w:t>、 国有资本经营预算支出决算情况说明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14</w:t>
      </w:r>
    </w:p>
    <w:p>
      <w:pPr>
        <w:keepNext w:val="0"/>
        <w:keepLines w:val="0"/>
        <w:pageBreakBefore w:val="0"/>
        <w:widowControl w:val="0"/>
        <w:tabs>
          <w:tab w:val="left" w:leader="dot" w:pos="8358"/>
        </w:tabs>
        <w:kinsoku/>
        <w:wordWrap/>
        <w:overflowPunct/>
        <w:topLinePunct w:val="0"/>
        <w:autoSpaceDE/>
        <w:autoSpaceDN/>
        <w:bidi w:val="0"/>
        <w:adjustRightInd w:val="0"/>
        <w:snapToGrid w:val="0"/>
        <w:spacing w:line="440" w:lineRule="exact"/>
        <w:ind w:right="0" w:rightChars="0" w:firstLine="320" w:firstLineChars="100"/>
        <w:jc w:val="left"/>
        <w:textAlignment w:val="auto"/>
        <w:outlineLvl w:val="9"/>
        <w:rPr>
          <w:rFonts w:hint="eastAsia" w:ascii="仿宋" w:hAnsi="仿宋" w:eastAsia="仿宋" w:cs="仿宋"/>
          <w:sz w:val="32"/>
          <w:szCs w:val="32"/>
          <w:lang w:val="en-US"/>
        </w:rPr>
      </w:pPr>
      <w:r>
        <w:rPr>
          <w:rStyle w:val="18"/>
          <w:rFonts w:hint="eastAsia" w:ascii="仿宋" w:hAnsi="仿宋" w:eastAsia="仿宋" w:cs="仿宋"/>
          <w:color w:val="000000" w:themeColor="text1"/>
          <w:sz w:val="32"/>
          <w:szCs w:val="32"/>
          <w:u w:val="none"/>
          <w:lang w:eastAsia="zh-CN"/>
          <w14:textFill>
            <w14:solidFill>
              <w14:schemeClr w14:val="tx1"/>
            </w14:solidFill>
          </w14:textFill>
        </w:rPr>
        <w:t>十一</w:t>
      </w:r>
      <w:r>
        <w:rPr>
          <w:rStyle w:val="18"/>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sz w:val="32"/>
          <w:szCs w:val="32"/>
        </w:rPr>
        <w:t>其他重要事项的情况说明</w:t>
      </w:r>
      <w:r>
        <w:rPr>
          <w:rFonts w:hint="eastAsia" w:ascii="仿宋" w:hAnsi="仿宋" w:eastAsia="仿宋" w:cs="仿宋"/>
          <w:sz w:val="32"/>
          <w:szCs w:val="32"/>
          <w:lang w:val="en-US" w:eastAsia="zh-CN"/>
        </w:rPr>
        <w:t>....................14</w:t>
      </w:r>
    </w:p>
    <w:p>
      <w:pPr>
        <w:pStyle w:val="12"/>
        <w:adjustRightInd w:val="0"/>
        <w:snapToGrid w:val="0"/>
        <w:spacing w:before="0" w:line="440" w:lineRule="exact"/>
        <w:jc w:val="left"/>
        <w:rPr>
          <w:rFonts w:hint="eastAsia" w:ascii="仿宋" w:hAnsi="仿宋" w:eastAsia="仿宋" w:cs="仿宋"/>
          <w:sz w:val="32"/>
          <w:szCs w:val="32"/>
          <w:lang w:val="en-US"/>
        </w:rPr>
      </w:pPr>
      <w:r>
        <w:rPr>
          <w:rFonts w:hint="eastAsia" w:ascii="仿宋" w:hAnsi="仿宋" w:eastAsia="仿宋" w:cs="仿宋"/>
          <w:sz w:val="32"/>
          <w:szCs w:val="32"/>
        </w:rPr>
        <w:t>第三部分 名词解释</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16</w:t>
      </w:r>
    </w:p>
    <w:p>
      <w:pPr>
        <w:pStyle w:val="12"/>
        <w:adjustRightInd w:val="0"/>
        <w:snapToGrid w:val="0"/>
        <w:spacing w:before="0" w:line="440" w:lineRule="exact"/>
        <w:jc w:val="left"/>
        <w:rPr>
          <w:rFonts w:hint="eastAsia" w:ascii="仿宋" w:hAnsi="仿宋" w:eastAsia="仿宋" w:cs="仿宋"/>
          <w:sz w:val="32"/>
          <w:szCs w:val="32"/>
          <w:lang w:val="en-US"/>
        </w:rPr>
      </w:pPr>
      <w:r>
        <w:rPr>
          <w:rFonts w:hint="eastAsia" w:ascii="仿宋" w:hAnsi="仿宋" w:eastAsia="仿宋" w:cs="仿宋"/>
          <w:sz w:val="32"/>
          <w:szCs w:val="32"/>
        </w:rPr>
        <w:t>第四部分 附件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19</w:t>
      </w:r>
    </w:p>
    <w:p>
      <w:pPr>
        <w:pStyle w:val="12"/>
        <w:adjustRightInd w:val="0"/>
        <w:snapToGrid w:val="0"/>
        <w:spacing w:before="0" w:line="440" w:lineRule="exact"/>
        <w:jc w:val="left"/>
        <w:rPr>
          <w:rFonts w:hint="eastAsia" w:ascii="仿宋" w:hAnsi="仿宋" w:eastAsia="仿宋" w:cs="仿宋"/>
          <w:sz w:val="32"/>
          <w:szCs w:val="32"/>
          <w:lang w:val="en-US"/>
        </w:rPr>
      </w:pPr>
      <w:r>
        <w:rPr>
          <w:rFonts w:hint="eastAsia" w:ascii="仿宋" w:hAnsi="仿宋" w:eastAsia="仿宋" w:cs="仿宋"/>
          <w:sz w:val="32"/>
          <w:szCs w:val="32"/>
        </w:rPr>
        <w:t>第五部分 附表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一、收入支出决算总表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eastAsia="zh-CN"/>
        </w:rPr>
      </w:pPr>
      <w:r>
        <w:rPr>
          <w:rFonts w:hint="eastAsia" w:ascii="仿宋" w:hAnsi="仿宋" w:eastAsia="仿宋" w:cs="仿宋"/>
          <w:sz w:val="32"/>
          <w:szCs w:val="32"/>
        </w:rPr>
        <w:t>二、收入决算表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三、支出决算表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四、财政拨款收入支出决算总表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五、财政拨款支出决算明细表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六、一般公共预算财政拨款支出决算表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七、一般公共预算财政拨款支出决算明细表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八、一般公共预算财政拨款基本支出决算表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九、一般公共预算财政拨款项目支出决算表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十、政府性基金预算财政拨款收入支出决算表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、国有资本经营预算财政拨款收入支出决算表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、国有资本经营预算财政拨款支出决算表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pStyle w:val="13"/>
        <w:adjustRightInd w:val="0"/>
        <w:snapToGrid w:val="0"/>
        <w:spacing w:line="440" w:lineRule="exact"/>
        <w:jc w:val="left"/>
        <w:rPr>
          <w:rFonts w:hint="eastAsia" w:ascii="仿宋" w:hAnsi="仿宋" w:eastAsia="仿宋" w:cs="仿宋"/>
          <w:sz w:val="32"/>
          <w:szCs w:val="32"/>
          <w:lang w:val="en-US"/>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、财政拨款“三公”经费支出决算表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30</w:t>
      </w:r>
    </w:p>
    <w:p>
      <w:pPr>
        <w:widowControl/>
        <w:spacing w:line="440" w:lineRule="exact"/>
        <w:jc w:val="left"/>
        <w:rPr>
          <w:rFonts w:hint="eastAsia" w:ascii="仿宋" w:hAnsi="仿宋" w:eastAsia="仿宋" w:cs="仿宋"/>
          <w:b/>
          <w:sz w:val="32"/>
          <w:szCs w:val="32"/>
          <w:highlight w:val="yellow"/>
        </w:rPr>
      </w:pPr>
      <w:bookmarkStart w:id="12" w:name="_Toc15396599"/>
      <w:bookmarkStart w:id="13" w:name="_Toc15377196"/>
      <w:r>
        <w:rPr>
          <w:rFonts w:hint="eastAsia" w:ascii="仿宋" w:hAnsi="仿宋" w:eastAsia="仿宋" w:cs="仿宋"/>
          <w:b/>
          <w:sz w:val="32"/>
          <w:szCs w:val="32"/>
          <w:highlight w:val="yellow"/>
        </w:rPr>
        <w:br w:type="page"/>
      </w:r>
    </w:p>
    <w:p>
      <w:pPr>
        <w:pStyle w:val="3"/>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b w:val="0"/>
        </w:rPr>
        <w:t xml:space="preserve">第一部分 </w:t>
      </w:r>
      <w:r>
        <w:rPr>
          <w:rStyle w:val="27"/>
          <w:rFonts w:hint="default" w:ascii="Times New Roman" w:hAnsi="Times New Roman" w:eastAsia="黑体" w:cs="Times New Roman"/>
          <w:b w:val="0"/>
          <w:bCs w:val="0"/>
        </w:rPr>
        <w:t>部门概况</w:t>
      </w:r>
      <w:bookmarkEnd w:id="12"/>
      <w:bookmarkEnd w:id="13"/>
    </w:p>
    <w:p>
      <w:pPr>
        <w:pStyle w:val="4"/>
        <w:rPr>
          <w:rStyle w:val="28"/>
          <w:rFonts w:hint="default" w:ascii="Times New Roman" w:hAnsi="Times New Roman" w:eastAsia="黑体"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28"/>
          <w:rFonts w:hint="default" w:ascii="Times New Roman" w:hAnsi="Times New Roman" w:eastAsia="黑体" w:cs="Times New Roman"/>
          <w:b w:val="0"/>
          <w:bCs w:val="0"/>
        </w:rPr>
        <w:t>本职能及主要工作</w:t>
      </w:r>
      <w:bookmarkEnd w:id="14"/>
      <w:bookmarkEnd w:id="15"/>
      <w:bookmarkStart w:id="16" w:name="_Toc15377198"/>
      <w:bookmarkStart w:id="17" w:name="_Toc15378445"/>
    </w:p>
    <w:p>
      <w:pPr>
        <w:pStyle w:val="4"/>
        <w:ind w:firstLine="321" w:firstLineChars="1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（一）主要职能。</w:t>
      </w:r>
      <w:bookmarkEnd w:id="16"/>
      <w:bookmarkEnd w:id="17"/>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sz w:val="32"/>
          <w:szCs w:val="32"/>
        </w:rPr>
        <w:t xml:space="preserve">1. </w:t>
      </w:r>
      <w:r>
        <w:rPr>
          <w:rFonts w:hint="eastAsia" w:ascii="仿宋" w:hAnsi="仿宋" w:eastAsia="仿宋" w:cs="仿宋"/>
          <w:color w:val="1A2930"/>
          <w:sz w:val="32"/>
          <w:szCs w:val="32"/>
          <w:shd w:val="clear" w:color="auto" w:fill="FFFFFF"/>
        </w:rPr>
        <w:t>开展救援、救灾的相关工作，建立红十字应急救援体系。在战争、武装冲突和自然灾害、事故灾难、公共卫生事件等突发事件中，对伤病人员和其他受害者提供紧急救援和人道救助；</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2. 开展应急救护培训，普及应急救护、防灾避险和卫生健康知识，组织志愿者参与现场救护；</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3. 参与推动无偿献血、遗体和人体器官捐献工作，参与开展造血干细胞捐献的相关工作；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4. 组织开展红十字志愿服务、红十字青少年工作；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5. 参加国际人道主义救援工作；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6. 宣传国际红十字和红新月运动的基本原则和日内瓦公约及其附加议定书；</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7. 依照国际红十字和红新月运动的基本原则，完成人民政府委托事宜；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8. 依照日内瓦公约及其附加议定书的有关规定开展工作；</w:t>
      </w:r>
    </w:p>
    <w:p>
      <w:pPr>
        <w:spacing w:line="590" w:lineRule="exact"/>
        <w:ind w:firstLine="640" w:firstLineChars="200"/>
        <w:rPr>
          <w:rFonts w:hint="default" w:ascii="Times New Roman" w:hAnsi="Times New Roman" w:eastAsia="仿宋" w:cs="Times New Roman"/>
          <w:bCs/>
          <w:color w:val="000000"/>
          <w:sz w:val="32"/>
          <w:szCs w:val="32"/>
        </w:rPr>
      </w:pPr>
      <w:r>
        <w:rPr>
          <w:rFonts w:hint="eastAsia" w:ascii="仿宋" w:hAnsi="仿宋" w:eastAsia="仿宋" w:cs="仿宋"/>
          <w:color w:val="1A2930"/>
          <w:sz w:val="32"/>
          <w:szCs w:val="32"/>
          <w:shd w:val="clear" w:color="auto" w:fill="FFFFFF"/>
        </w:rPr>
        <w:t>9. 协助人民政府开展与其职责相关的其他人道主义服务活动。</w:t>
      </w:r>
    </w:p>
    <w:p>
      <w:pPr>
        <w:pStyle w:val="6"/>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18" w:name="_Toc15377199"/>
      <w:bookmarkStart w:id="19" w:name="_Toc15378446"/>
      <w:r>
        <w:rPr>
          <w:rFonts w:hint="default" w:ascii="Times New Roman" w:hAnsi="Times New Roman" w:eastAsia="仿宋" w:cs="Times New Roman"/>
          <w:bCs/>
          <w:color w:val="000000"/>
          <w:sz w:val="32"/>
          <w:szCs w:val="32"/>
        </w:rPr>
        <w:t>（二）202</w:t>
      </w:r>
      <w:r>
        <w:rPr>
          <w:rFonts w:hint="default" w:ascii="Times New Roman" w:hAnsi="Times New Roman" w:eastAsia="仿宋" w:cs="Times New Roman"/>
          <w:bCs/>
          <w:color w:val="000000"/>
          <w:sz w:val="32"/>
          <w:szCs w:val="32"/>
          <w:lang w:val="en-US" w:eastAsia="zh-CN"/>
        </w:rPr>
        <w:t>2</w:t>
      </w:r>
      <w:r>
        <w:rPr>
          <w:rFonts w:hint="default" w:ascii="Times New Roman" w:hAnsi="Times New Roman" w:eastAsia="仿宋" w:cs="Times New Roman"/>
          <w:bCs/>
          <w:color w:val="000000"/>
          <w:sz w:val="32"/>
          <w:szCs w:val="32"/>
        </w:rPr>
        <w:t>年重点工作完成情况。</w:t>
      </w:r>
      <w:bookmarkEnd w:id="18"/>
      <w:bookmarkEnd w:id="19"/>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bookmarkStart w:id="20" w:name="_Toc15396601"/>
      <w:bookmarkStart w:id="21" w:name="_Toc15377200"/>
      <w:r>
        <w:rPr>
          <w:rFonts w:hint="eastAsia" w:ascii="Times New Roman" w:hAnsi="Times New Roman" w:eastAsia="仿宋" w:cs="Times New Roman"/>
          <w:bCs/>
          <w:color w:val="000000"/>
          <w:kern w:val="0"/>
          <w:sz w:val="32"/>
          <w:szCs w:val="32"/>
          <w:lang w:val="en-US" w:eastAsia="zh-CN" w:bidi="ar-SA"/>
        </w:rPr>
        <w:t>1. 开展救援、救灾、人道救助相关工作;</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2. 开展应急救护培训工作;</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3. 开展无偿献血、遗体和人体器官捐献、造血干细捐献相关工作；</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4. 开展红十字宣传</w:t>
      </w:r>
      <w:r>
        <w:rPr>
          <w:rFonts w:hint="eastAsia" w:eastAsia="仿宋" w:cs="Times New Roman"/>
          <w:bCs/>
          <w:color w:val="000000"/>
          <w:kern w:val="0"/>
          <w:sz w:val="32"/>
          <w:szCs w:val="32"/>
          <w:lang w:val="en-US" w:eastAsia="zh-CN" w:bidi="ar-SA"/>
        </w:rPr>
        <w:t>等</w:t>
      </w:r>
      <w:r>
        <w:rPr>
          <w:rFonts w:hint="eastAsia" w:ascii="Times New Roman" w:hAnsi="Times New Roman" w:eastAsia="仿宋" w:cs="Times New Roman"/>
          <w:bCs/>
          <w:color w:val="000000"/>
          <w:kern w:val="0"/>
          <w:sz w:val="32"/>
          <w:szCs w:val="32"/>
          <w:lang w:val="en-US" w:eastAsia="zh-CN" w:bidi="ar-SA"/>
        </w:rPr>
        <w:t>工作。</w:t>
      </w:r>
    </w:p>
    <w:p>
      <w:pPr>
        <w:pStyle w:val="4"/>
        <w:rPr>
          <w:rStyle w:val="28"/>
          <w:rFonts w:hint="default" w:ascii="Times New Roman" w:hAnsi="Times New Roman" w:cs="Times New Roman"/>
          <w:b w:val="0"/>
          <w:bCs w:val="0"/>
        </w:rPr>
      </w:pPr>
      <w:r>
        <w:rPr>
          <w:rFonts w:hint="default" w:ascii="Times New Roman" w:hAnsi="Times New Roman" w:eastAsia="黑体" w:cs="Times New Roman"/>
          <w:b w:val="0"/>
          <w:color w:val="000000"/>
        </w:rPr>
        <w:t>二、机</w:t>
      </w:r>
      <w:r>
        <w:rPr>
          <w:rStyle w:val="28"/>
          <w:rFonts w:hint="default" w:ascii="Times New Roman" w:hAnsi="Times New Roman" w:eastAsia="黑体" w:cs="Times New Roman"/>
          <w:b w:val="0"/>
          <w:bCs w:val="0"/>
        </w:rPr>
        <w:t>构设置</w:t>
      </w:r>
      <w:bookmarkEnd w:id="20"/>
      <w:bookmarkEnd w:id="21"/>
    </w:p>
    <w:p>
      <w:pPr>
        <w:ind w:firstLine="800" w:firstLineChars="250"/>
        <w:rPr>
          <w:rFonts w:hint="default" w:ascii="Times New Roman" w:hAnsi="Times New Roman" w:eastAsia="仿宋" w:cs="Times New Roman"/>
          <w:sz w:val="32"/>
          <w:szCs w:val="32"/>
        </w:rPr>
      </w:pPr>
      <w:r>
        <w:rPr>
          <w:rFonts w:hint="eastAsia" w:ascii="仿宋" w:hAnsi="仿宋" w:eastAsia="仿宋" w:cs="仿宋"/>
          <w:sz w:val="32"/>
          <w:szCs w:val="32"/>
          <w:highlight w:val="none"/>
          <w:lang w:val="en-US" w:eastAsia="zh-CN"/>
        </w:rPr>
        <w:t>广安市</w:t>
      </w:r>
      <w:r>
        <w:rPr>
          <w:rFonts w:hint="eastAsia" w:ascii="仿宋" w:hAnsi="仿宋" w:eastAsia="仿宋" w:cs="仿宋"/>
          <w:sz w:val="32"/>
          <w:szCs w:val="32"/>
          <w:highlight w:val="none"/>
        </w:rPr>
        <w:t>红十字会为二级预算</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rPr>
        <w:t>，属参照公务员法管理的</w:t>
      </w:r>
      <w:r>
        <w:rPr>
          <w:rFonts w:hint="eastAsia" w:ascii="仿宋" w:hAnsi="仿宋" w:eastAsia="仿宋" w:cs="仿宋"/>
          <w:sz w:val="32"/>
          <w:szCs w:val="32"/>
          <w:highlight w:val="none"/>
          <w:lang w:eastAsia="zh-CN"/>
        </w:rPr>
        <w:t>群团</w:t>
      </w:r>
      <w:r>
        <w:rPr>
          <w:rFonts w:hint="eastAsia" w:ascii="仿宋" w:hAnsi="仿宋" w:eastAsia="仿宋" w:cs="仿宋"/>
          <w:sz w:val="32"/>
          <w:szCs w:val="32"/>
          <w:highlight w:val="none"/>
          <w:lang w:val="en-US" w:eastAsia="zh-CN"/>
        </w:rPr>
        <w:t>机关</w:t>
      </w:r>
      <w:r>
        <w:rPr>
          <w:rFonts w:hint="eastAsia" w:ascii="仿宋" w:hAnsi="仿宋" w:eastAsia="仿宋" w:cs="仿宋"/>
          <w:sz w:val="32"/>
          <w:szCs w:val="32"/>
          <w:highlight w:val="none"/>
        </w:rPr>
        <w:t>。内设2个科室，即办公室和监督审计科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无下属单位。</w:t>
      </w:r>
    </w:p>
    <w:p>
      <w:pPr>
        <w:keepNext w:val="0"/>
        <w:keepLines w:val="0"/>
        <w:widowControl/>
        <w:suppressLineNumbers w:val="0"/>
        <w:jc w:val="left"/>
        <w:rPr>
          <w:rFonts w:hint="default" w:ascii="微软雅黑" w:hAnsi="微软雅黑" w:eastAsia="微软雅黑" w:cs="微软雅黑"/>
          <w:b w:val="0"/>
          <w:i w:val="0"/>
          <w:caps w:val="0"/>
          <w:color w:val="F50B0B"/>
          <w:spacing w:val="0"/>
          <w:kern w:val="0"/>
          <w:sz w:val="21"/>
          <w:szCs w:val="21"/>
          <w:u w:val="none"/>
          <w:lang w:val="en-US" w:eastAsia="zh-CN" w:bidi="ar"/>
        </w:rPr>
      </w:pPr>
      <w:bookmarkStart w:id="22" w:name="_Toc15396602"/>
      <w:bookmarkStart w:id="23" w:name="_Toc15377204"/>
    </w:p>
    <w:p>
      <w:pPr>
        <w:pStyle w:val="3"/>
        <w:ind w:right="440"/>
        <w:jc w:val="right"/>
        <w:rPr>
          <w:rFonts w:hint="default" w:ascii="Times New Roman" w:hAnsi="Times New Roman" w:cs="Times New Roman"/>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7"/>
          <w:rFonts w:hint="default" w:ascii="Times New Roman" w:hAnsi="Times New Roman" w:eastAsia="黑体" w:cs="Times New Roman"/>
          <w:b w:val="0"/>
          <w:bCs w:val="0"/>
        </w:rPr>
        <w:t>202</w:t>
      </w:r>
      <w:r>
        <w:rPr>
          <w:rStyle w:val="27"/>
          <w:rFonts w:hint="default" w:ascii="Times New Roman" w:hAnsi="Times New Roman" w:eastAsia="黑体" w:cs="Times New Roman"/>
          <w:b w:val="0"/>
          <w:bCs w:val="0"/>
          <w:lang w:val="en-US" w:eastAsia="zh-CN"/>
        </w:rPr>
        <w:t>2</w:t>
      </w:r>
      <w:r>
        <w:rPr>
          <w:rStyle w:val="27"/>
          <w:rFonts w:hint="default" w:ascii="Times New Roman" w:hAnsi="Times New Roman" w:eastAsia="黑体" w:cs="Times New Roman"/>
          <w:b w:val="0"/>
          <w:bCs w:val="0"/>
        </w:rPr>
        <w:t>年度部门决算情况说明</w:t>
      </w:r>
      <w:bookmarkEnd w:id="22"/>
      <w:bookmarkEnd w:id="23"/>
    </w:p>
    <w:p>
      <w:pPr>
        <w:pStyle w:val="26"/>
        <w:numPr>
          <w:ilvl w:val="0"/>
          <w:numId w:val="1"/>
        </w:numPr>
        <w:spacing w:line="600" w:lineRule="exact"/>
        <w:ind w:firstLineChars="0"/>
        <w:outlineLvl w:val="1"/>
        <w:rPr>
          <w:rStyle w:val="28"/>
          <w:rFonts w:hint="default" w:ascii="Times New Roman" w:hAnsi="Times New Roman" w:eastAsia="黑体" w:cs="Times New Roman"/>
          <w:b w:val="0"/>
        </w:rPr>
      </w:pPr>
      <w:bookmarkStart w:id="24" w:name="_Toc15377205"/>
      <w:bookmarkStart w:id="25" w:name="_Toc15396603"/>
      <w:r>
        <w:rPr>
          <w:rFonts w:hint="default" w:ascii="Times New Roman" w:hAnsi="Times New Roman" w:eastAsia="黑体" w:cs="Times New Roman"/>
          <w:color w:val="000000"/>
          <w:sz w:val="32"/>
          <w:szCs w:val="32"/>
        </w:rPr>
        <w:t>收</w:t>
      </w:r>
      <w:r>
        <w:rPr>
          <w:rStyle w:val="28"/>
          <w:rFonts w:hint="default" w:ascii="Times New Roman" w:hAnsi="Times New Roman" w:eastAsia="黑体" w:cs="Times New Roman"/>
          <w:b w:val="0"/>
        </w:rPr>
        <w:t>入支出决算总体情况说明</w:t>
      </w:r>
      <w:bookmarkEnd w:id="24"/>
      <w:bookmarkEnd w:id="25"/>
    </w:p>
    <w:p>
      <w:pPr>
        <w:spacing w:line="600" w:lineRule="exact"/>
        <w:ind w:firstLine="64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均为</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总计增加</w:t>
      </w:r>
      <w:r>
        <w:rPr>
          <w:rFonts w:hint="eastAsia" w:eastAsia="仿宋" w:cs="Times New Roman"/>
          <w:color w:val="000000"/>
          <w:sz w:val="32"/>
          <w:szCs w:val="32"/>
          <w:lang w:val="en-US" w:eastAsia="zh-CN"/>
        </w:rPr>
        <w:t>16.77</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12.73</w:t>
      </w:r>
      <w:r>
        <w:rPr>
          <w:rFonts w:hint="default" w:ascii="Times New Roman" w:hAnsi="Times New Roman" w:eastAsia="仿宋" w:cs="Times New Roman"/>
          <w:color w:val="000000"/>
          <w:sz w:val="32"/>
          <w:szCs w:val="32"/>
        </w:rPr>
        <w:t>%。主要变动原因是主要变动原因</w:t>
      </w:r>
      <w:r>
        <w:rPr>
          <w:rFonts w:hint="eastAsia" w:eastAsia="仿宋" w:cs="Times New Roman"/>
          <w:color w:val="000000"/>
          <w:sz w:val="32"/>
          <w:szCs w:val="32"/>
          <w:lang w:eastAsia="zh-CN"/>
        </w:rPr>
        <w:t>是人员增加</w:t>
      </w:r>
      <w:r>
        <w:rPr>
          <w:rFonts w:hint="default" w:ascii="Times New Roman" w:hAnsi="Times New Roman" w:eastAsia="仿宋" w:cs="Times New Roman"/>
          <w:color w:val="000000"/>
          <w:sz w:val="32"/>
          <w:szCs w:val="32"/>
        </w:rPr>
        <w:t>、工资</w:t>
      </w:r>
      <w:r>
        <w:rPr>
          <w:rFonts w:hint="eastAsia" w:eastAsia="仿宋" w:cs="Times New Roman"/>
          <w:color w:val="000000"/>
          <w:sz w:val="32"/>
          <w:szCs w:val="32"/>
          <w:lang w:eastAsia="zh-CN"/>
        </w:rPr>
        <w:t>、补贴、基础</w:t>
      </w:r>
      <w:r>
        <w:rPr>
          <w:rFonts w:hint="default" w:ascii="Times New Roman" w:hAnsi="Times New Roman" w:eastAsia="仿宋" w:cs="Times New Roman"/>
          <w:color w:val="000000"/>
          <w:sz w:val="32"/>
          <w:szCs w:val="32"/>
        </w:rPr>
        <w:t>绩效、机关事业单位基本养老保险缴费、职业年金缴费、其他社会保障缴费、退休费、</w:t>
      </w:r>
      <w:r>
        <w:rPr>
          <w:rFonts w:hint="eastAsia" w:eastAsia="仿宋" w:cs="Times New Roman"/>
          <w:color w:val="000000"/>
          <w:sz w:val="32"/>
          <w:szCs w:val="32"/>
          <w:lang w:eastAsia="zh-CN"/>
        </w:rPr>
        <w:t>公务员</w:t>
      </w:r>
      <w:r>
        <w:rPr>
          <w:rFonts w:hint="default" w:ascii="Times New Roman" w:hAnsi="Times New Roman" w:eastAsia="仿宋" w:cs="Times New Roman"/>
          <w:color w:val="000000"/>
          <w:sz w:val="32"/>
          <w:szCs w:val="32"/>
        </w:rPr>
        <w:t>医疗费补助支出</w:t>
      </w:r>
      <w:r>
        <w:rPr>
          <w:rFonts w:hint="eastAsia" w:eastAsia="仿宋" w:cs="Times New Roman"/>
          <w:color w:val="000000"/>
          <w:sz w:val="32"/>
          <w:szCs w:val="32"/>
          <w:lang w:eastAsia="zh-CN"/>
        </w:rPr>
        <w:t>增加</w:t>
      </w:r>
      <w:r>
        <w:rPr>
          <w:rFonts w:hint="default" w:ascii="Times New Roman" w:hAnsi="Times New Roman" w:eastAsia="仿宋" w:cs="Times New Roman"/>
          <w:color w:val="000000"/>
          <w:sz w:val="32"/>
          <w:szCs w:val="32"/>
        </w:rPr>
        <w:t>等</w:t>
      </w:r>
      <w:r>
        <w:rPr>
          <w:rFonts w:hint="eastAsia" w:eastAsia="仿宋" w:cs="Times New Roman"/>
          <w:color w:val="000000"/>
          <w:sz w:val="32"/>
          <w:szCs w:val="32"/>
          <w:lang w:eastAsia="zh-CN"/>
        </w:rPr>
        <w:t>。</w:t>
      </w:r>
    </w:p>
    <w:p>
      <w:pPr>
        <w:pStyle w:val="6"/>
        <w:rPr>
          <w:rFonts w:hint="default"/>
          <w:lang w:eastAsia="zh-CN"/>
        </w:rPr>
      </w:pPr>
      <w:r>
        <w:rPr>
          <w:rFonts w:hint="default"/>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（图1：收、支决算总计变动情况图）（柱状图）</w:t>
      </w:r>
    </w:p>
    <w:p>
      <w:pPr>
        <w:pStyle w:val="26"/>
        <w:numPr>
          <w:ilvl w:val="0"/>
          <w:numId w:val="1"/>
        </w:numPr>
        <w:spacing w:line="600" w:lineRule="exact"/>
        <w:ind w:firstLineChars="0"/>
        <w:outlineLvl w:val="1"/>
        <w:rPr>
          <w:rStyle w:val="28"/>
          <w:rFonts w:hint="default" w:ascii="Times New Roman" w:hAnsi="Times New Roman" w:eastAsia="黑体" w:cs="Times New Roman"/>
          <w:b w:val="0"/>
        </w:rPr>
      </w:pPr>
      <w:bookmarkStart w:id="26" w:name="_Toc15396604"/>
      <w:bookmarkStart w:id="27" w:name="_Toc15377206"/>
      <w:r>
        <w:rPr>
          <w:rFonts w:hint="default" w:ascii="Times New Roman" w:hAnsi="Times New Roman" w:eastAsia="黑体" w:cs="Times New Roman"/>
          <w:color w:val="000000"/>
          <w:sz w:val="32"/>
          <w:szCs w:val="32"/>
        </w:rPr>
        <w:t>收</w:t>
      </w:r>
      <w:r>
        <w:rPr>
          <w:rStyle w:val="28"/>
          <w:rFonts w:hint="default" w:ascii="Times New Roman" w:hAnsi="Times New Roman" w:eastAsia="黑体" w:cs="Times New Roman"/>
          <w:b w:val="0"/>
        </w:rPr>
        <w:t>入决算情况说明</w:t>
      </w:r>
      <w:bookmarkEnd w:id="26"/>
      <w:bookmarkEnd w:id="27"/>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万元，其中：一般公共预算财政拨款收入</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%；政府性基金预算财政拨款收入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国有资本经营预算财政拨款收入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themeColor="text1"/>
          <w:sz w:val="32"/>
          <w:szCs w:val="32"/>
          <w14:textFill>
            <w14:solidFill>
              <w14:schemeClr w14:val="tx1"/>
            </w14:solidFill>
          </w14:textFill>
        </w:rPr>
        <w:t>上级补助收入</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%；事业收入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%；经营收入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%；附属单位上缴收入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%；其他收入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p>
    <w:p>
      <w:pPr>
        <w:pStyle w:val="6"/>
        <w:rPr>
          <w:rFonts w:hint="default"/>
        </w:rPr>
      </w:pPr>
      <w:r>
        <w:rPr>
          <w:rFonts w:hint="eastAsia" w:eastAsiaTheme="minorEastAsia"/>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hint="default" w:ascii="Times New Roman" w:hAnsi="Times New Roman" w:eastAsia="仿宋" w:cs="Times New Roman"/>
          <w:color w:val="000000" w:themeColor="text1"/>
          <w:sz w:val="32"/>
          <w:szCs w:val="32"/>
          <w:highlight w:val="yellow"/>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（图2：收入决算结构图）（饼状图）</w:t>
      </w:r>
    </w:p>
    <w:p>
      <w:pPr>
        <w:pStyle w:val="26"/>
        <w:numPr>
          <w:ilvl w:val="0"/>
          <w:numId w:val="1"/>
        </w:numPr>
        <w:spacing w:line="600" w:lineRule="exact"/>
        <w:ind w:firstLineChars="0"/>
        <w:outlineLvl w:val="1"/>
        <w:rPr>
          <w:rStyle w:val="28"/>
          <w:rFonts w:hint="default" w:ascii="Times New Roman" w:hAnsi="Times New Roman" w:eastAsia="黑体" w:cs="Times New Roman"/>
          <w:b w:val="0"/>
        </w:rPr>
      </w:pPr>
      <w:bookmarkStart w:id="28" w:name="_Toc15396605"/>
      <w:bookmarkStart w:id="29" w:name="_Toc15377207"/>
      <w:r>
        <w:rPr>
          <w:rFonts w:hint="default" w:ascii="Times New Roman" w:hAnsi="Times New Roman" w:eastAsia="黑体" w:cs="Times New Roman"/>
          <w:color w:val="000000"/>
          <w:sz w:val="32"/>
          <w:szCs w:val="32"/>
        </w:rPr>
        <w:t>支</w:t>
      </w:r>
      <w:r>
        <w:rPr>
          <w:rStyle w:val="28"/>
          <w:rFonts w:hint="default" w:ascii="Times New Roman" w:hAnsi="Times New Roman" w:eastAsia="黑体" w:cs="Times New Roman"/>
          <w:b w:val="0"/>
        </w:rPr>
        <w:t>出决算情况说明</w:t>
      </w:r>
      <w:bookmarkEnd w:id="28"/>
      <w:bookmarkEnd w:id="29"/>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年本年支出合计</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万元，其中：基本支出</w:t>
      </w:r>
      <w:r>
        <w:rPr>
          <w:rFonts w:hint="eastAsia" w:eastAsia="仿宋" w:cs="Times New Roman"/>
          <w:color w:val="000000"/>
          <w:sz w:val="32"/>
          <w:szCs w:val="32"/>
          <w:lang w:val="en-US" w:eastAsia="zh-CN"/>
        </w:rPr>
        <w:t>116.79</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88.62</w:t>
      </w:r>
      <w:r>
        <w:rPr>
          <w:rFonts w:hint="default" w:ascii="Times New Roman" w:hAnsi="Times New Roman" w:eastAsia="仿宋" w:cs="Times New Roman"/>
          <w:color w:val="000000"/>
          <w:sz w:val="32"/>
          <w:szCs w:val="32"/>
        </w:rPr>
        <w:t>%；项目支出</w:t>
      </w:r>
      <w:r>
        <w:rPr>
          <w:rFonts w:hint="eastAsia" w:eastAsia="仿宋" w:cs="Times New Roman"/>
          <w:color w:val="000000"/>
          <w:sz w:val="32"/>
          <w:szCs w:val="32"/>
          <w:lang w:val="en-US" w:eastAsia="zh-CN"/>
        </w:rPr>
        <w:t>14.99</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11.38</w:t>
      </w:r>
      <w:r>
        <w:rPr>
          <w:rFonts w:hint="default" w:ascii="Times New Roman" w:hAnsi="Times New Roman" w:eastAsia="仿宋" w:cs="Times New Roman"/>
          <w:color w:val="000000"/>
          <w:sz w:val="32"/>
          <w:szCs w:val="32"/>
        </w:rPr>
        <w:t>%；上缴上级支出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%；经营支出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%；对附属单位补助支出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p>
    <w:p>
      <w:pPr>
        <w:pStyle w:val="6"/>
        <w:rPr>
          <w:rFonts w:hint="default" w:ascii="Times New Roman" w:hAnsi="Times New Roman" w:eastAsia="仿宋" w:cs="Times New Roman"/>
          <w:color w:val="000000"/>
          <w:sz w:val="32"/>
          <w:szCs w:val="32"/>
        </w:rPr>
      </w:pPr>
      <w:r>
        <w:rPr>
          <w:rFonts w:hint="eastAsia" w:eastAsiaTheme="minorEastAsia"/>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default"/>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（图3：支出决算结构图）（饼状图）</w:t>
      </w:r>
    </w:p>
    <w:p>
      <w:pPr>
        <w:spacing w:line="600" w:lineRule="exact"/>
        <w:ind w:firstLine="640" w:firstLineChars="200"/>
        <w:outlineLvl w:val="1"/>
        <w:rPr>
          <w:rStyle w:val="28"/>
          <w:rFonts w:hint="default" w:ascii="Times New Roman" w:hAnsi="Times New Roman" w:eastAsia="黑体" w:cs="Times New Roman"/>
          <w:b w:val="0"/>
        </w:rPr>
      </w:pPr>
      <w:bookmarkStart w:id="30" w:name="_Toc15377208"/>
      <w:bookmarkStart w:id="31" w:name="_Toc15396606"/>
      <w:r>
        <w:rPr>
          <w:rFonts w:hint="default" w:ascii="Times New Roman" w:hAnsi="Times New Roman" w:eastAsia="黑体" w:cs="Times New Roman"/>
          <w:color w:val="000000"/>
          <w:sz w:val="32"/>
          <w:szCs w:val="32"/>
        </w:rPr>
        <w:t>四、财</w:t>
      </w:r>
      <w:r>
        <w:rPr>
          <w:rStyle w:val="28"/>
          <w:rFonts w:hint="default" w:ascii="Times New Roman" w:hAnsi="Times New Roman" w:eastAsia="黑体" w:cs="Times New Roman"/>
          <w:b w:val="0"/>
        </w:rPr>
        <w:t>政拨款收入支出决算总体情况说明</w:t>
      </w:r>
      <w:bookmarkEnd w:id="30"/>
      <w:bookmarkEnd w:id="31"/>
    </w:p>
    <w:p>
      <w:pPr>
        <w:spacing w:line="600" w:lineRule="exact"/>
        <w:ind w:firstLine="640"/>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年财政拨款收</w:t>
      </w:r>
      <w:r>
        <w:rPr>
          <w:rFonts w:hint="default" w:ascii="Times New Roman" w:hAnsi="Times New Roman" w:eastAsia="仿宋" w:cs="Times New Roman"/>
          <w:color w:val="000000"/>
          <w:sz w:val="32"/>
          <w:szCs w:val="32"/>
          <w:lang w:eastAsia="zh-CN"/>
        </w:rPr>
        <w:t>入</w:t>
      </w:r>
      <w:r>
        <w:rPr>
          <w:rFonts w:hint="eastAsia" w:eastAsia="仿宋" w:cs="Times New Roman"/>
          <w:color w:val="000000"/>
          <w:sz w:val="32"/>
          <w:szCs w:val="32"/>
          <w:lang w:val="en-US" w:eastAsia="zh-CN"/>
        </w:rPr>
        <w:t>131.78万元，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16.77</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12.73</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w:t>
      </w:r>
      <w:r>
        <w:rPr>
          <w:rFonts w:hint="default" w:ascii="Times New Roman" w:hAnsi="Times New Roman" w:eastAsia="仿宋" w:cs="Times New Roman"/>
          <w:color w:val="000000"/>
          <w:sz w:val="32"/>
          <w:szCs w:val="32"/>
          <w:lang w:eastAsia="zh-CN"/>
        </w:rPr>
        <w:t>支出</w:t>
      </w:r>
      <w:r>
        <w:rPr>
          <w:rFonts w:hint="eastAsia" w:eastAsia="仿宋" w:cs="Times New Roman"/>
          <w:color w:val="000000"/>
          <w:sz w:val="32"/>
          <w:szCs w:val="32"/>
          <w:lang w:val="en-US" w:eastAsia="zh-CN"/>
        </w:rPr>
        <w:t>131.78万元，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年相比，财政拨款增加</w:t>
      </w:r>
      <w:r>
        <w:rPr>
          <w:rFonts w:hint="eastAsia" w:eastAsia="仿宋" w:cs="Times New Roman"/>
          <w:color w:val="000000"/>
          <w:sz w:val="32"/>
          <w:szCs w:val="32"/>
          <w:lang w:val="en-US" w:eastAsia="zh-CN"/>
        </w:rPr>
        <w:t>16.77</w:t>
      </w:r>
      <w:r>
        <w:rPr>
          <w:rFonts w:hint="default" w:ascii="Times New Roman" w:hAnsi="Times New Roman" w:eastAsia="仿宋" w:cs="Times New Roman"/>
          <w:color w:val="000000"/>
          <w:sz w:val="32"/>
          <w:szCs w:val="32"/>
          <w:lang w:eastAsia="zh-CN"/>
        </w:rPr>
        <w:t>万元</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12.73</w:t>
      </w:r>
      <w:r>
        <w:rPr>
          <w:rFonts w:hint="default" w:ascii="Times New Roman" w:hAnsi="Times New Roman" w:eastAsia="仿宋" w:cs="Times New Roman"/>
          <w:color w:val="000000"/>
          <w:sz w:val="32"/>
          <w:szCs w:val="32"/>
        </w:rPr>
        <w:t>%。主要变动原因</w:t>
      </w:r>
      <w:r>
        <w:rPr>
          <w:rFonts w:hint="eastAsia" w:eastAsia="仿宋" w:cs="Times New Roman"/>
          <w:color w:val="000000"/>
          <w:sz w:val="32"/>
          <w:szCs w:val="32"/>
          <w:lang w:eastAsia="zh-CN"/>
        </w:rPr>
        <w:t>是人员增加</w:t>
      </w:r>
      <w:r>
        <w:rPr>
          <w:rFonts w:hint="default" w:ascii="Times New Roman" w:hAnsi="Times New Roman" w:eastAsia="仿宋" w:cs="Times New Roman"/>
          <w:color w:val="000000"/>
          <w:sz w:val="32"/>
          <w:szCs w:val="32"/>
        </w:rPr>
        <w:t>、工资</w:t>
      </w:r>
      <w:r>
        <w:rPr>
          <w:rFonts w:hint="eastAsia" w:eastAsia="仿宋" w:cs="Times New Roman"/>
          <w:color w:val="000000"/>
          <w:sz w:val="32"/>
          <w:szCs w:val="32"/>
          <w:lang w:eastAsia="zh-CN"/>
        </w:rPr>
        <w:t>、补贴、基础</w:t>
      </w:r>
      <w:r>
        <w:rPr>
          <w:rFonts w:hint="default" w:ascii="Times New Roman" w:hAnsi="Times New Roman" w:eastAsia="仿宋" w:cs="Times New Roman"/>
          <w:color w:val="000000"/>
          <w:sz w:val="32"/>
          <w:szCs w:val="32"/>
        </w:rPr>
        <w:t>绩效、机关事业单位基本养老保险缴费、职业年金缴费、其他社会保障缴费、退休费、</w:t>
      </w:r>
      <w:r>
        <w:rPr>
          <w:rFonts w:hint="eastAsia" w:eastAsia="仿宋" w:cs="Times New Roman"/>
          <w:color w:val="000000"/>
          <w:sz w:val="32"/>
          <w:szCs w:val="32"/>
          <w:lang w:eastAsia="zh-CN"/>
        </w:rPr>
        <w:t>公务员</w:t>
      </w:r>
      <w:r>
        <w:rPr>
          <w:rFonts w:hint="default" w:ascii="Times New Roman" w:hAnsi="Times New Roman" w:eastAsia="仿宋" w:cs="Times New Roman"/>
          <w:color w:val="000000"/>
          <w:sz w:val="32"/>
          <w:szCs w:val="32"/>
        </w:rPr>
        <w:t>医疗费补助支出</w:t>
      </w:r>
      <w:r>
        <w:rPr>
          <w:rFonts w:hint="eastAsia" w:eastAsia="仿宋" w:cs="Times New Roman"/>
          <w:color w:val="000000"/>
          <w:sz w:val="32"/>
          <w:szCs w:val="32"/>
          <w:lang w:eastAsia="zh-CN"/>
        </w:rPr>
        <w:t>增加</w:t>
      </w:r>
      <w:r>
        <w:rPr>
          <w:rFonts w:hint="default" w:ascii="Times New Roman" w:hAnsi="Times New Roman" w:eastAsia="仿宋" w:cs="Times New Roman"/>
          <w:color w:val="000000"/>
          <w:sz w:val="32"/>
          <w:szCs w:val="32"/>
        </w:rPr>
        <w:t>等</w:t>
      </w:r>
      <w:r>
        <w:rPr>
          <w:rFonts w:hint="eastAsia" w:eastAsia="仿宋" w:cs="Times New Roman"/>
          <w:color w:val="000000"/>
          <w:sz w:val="32"/>
          <w:szCs w:val="32"/>
          <w:lang w:eastAsia="zh-CN"/>
        </w:rPr>
        <w:t>。</w:t>
      </w:r>
    </w:p>
    <w:p>
      <w:pPr>
        <w:pStyle w:val="6"/>
        <w:rPr>
          <w:rFonts w:hint="default" w:ascii="Times New Roman" w:hAnsi="Times New Roman" w:eastAsia="仿宋" w:cs="Times New Roman"/>
          <w:color w:val="000000"/>
          <w:sz w:val="32"/>
          <w:szCs w:val="32"/>
          <w:lang w:eastAsia="zh-CN"/>
        </w:rPr>
      </w:pPr>
      <w:r>
        <w:rPr>
          <w:rFonts w:hint="default"/>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（图4：财政拨款收、支决算总计变动情况）（柱状图）</w:t>
      </w:r>
    </w:p>
    <w:p>
      <w:pPr>
        <w:spacing w:line="600" w:lineRule="exact"/>
        <w:ind w:firstLine="640"/>
        <w:rPr>
          <w:rFonts w:hint="default" w:ascii="Times New Roman" w:hAnsi="Times New Roman" w:eastAsia="仿宋" w:cs="Times New Roman"/>
          <w:b/>
          <w:color w:val="00B050"/>
          <w:sz w:val="32"/>
          <w:szCs w:val="32"/>
          <w:highlight w:val="yellow"/>
        </w:rPr>
      </w:pPr>
    </w:p>
    <w:p>
      <w:pPr>
        <w:spacing w:line="600" w:lineRule="exact"/>
        <w:ind w:firstLine="640" w:firstLineChars="200"/>
        <w:outlineLvl w:val="1"/>
        <w:rPr>
          <w:rStyle w:val="28"/>
          <w:rFonts w:hint="default" w:ascii="Times New Roman" w:hAnsi="Times New Roman" w:eastAsia="黑体" w:cs="Times New Roman"/>
          <w:b w:val="0"/>
        </w:rPr>
      </w:pPr>
      <w:bookmarkStart w:id="32" w:name="_Toc15377209"/>
      <w:bookmarkStart w:id="33"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8"/>
          <w:rFonts w:hint="default" w:ascii="Times New Roman" w:hAnsi="Times New Roman" w:eastAsia="黑体" w:cs="Times New Roman"/>
          <w:b w:val="0"/>
        </w:rPr>
        <w:t>般公共预算财政拨款支出决算情况说明</w:t>
      </w:r>
      <w:bookmarkEnd w:id="32"/>
      <w:bookmarkEnd w:id="33"/>
    </w:p>
    <w:p>
      <w:pPr>
        <w:spacing w:line="600" w:lineRule="exact"/>
        <w:ind w:firstLine="642"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pPr>
        <w:spacing w:line="60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年一般公共预算财政拨款支出</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万元，占本年支出合计的</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年相比，一般公共预算财政拨款</w:t>
      </w:r>
      <w:r>
        <w:rPr>
          <w:rFonts w:hint="default" w:ascii="Times New Roman" w:hAnsi="Times New Roman" w:eastAsia="仿宋" w:cs="Times New Roman"/>
          <w:color w:val="000000"/>
          <w:sz w:val="32"/>
          <w:szCs w:val="32"/>
          <w:lang w:eastAsia="zh-CN"/>
        </w:rPr>
        <w:t>支出</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16.77</w:t>
      </w:r>
      <w:r>
        <w:rPr>
          <w:rFonts w:hint="default" w:ascii="Times New Roman" w:hAnsi="Times New Roman" w:eastAsia="仿宋" w:cs="Times New Roman"/>
          <w:color w:val="000000"/>
          <w:sz w:val="32"/>
          <w:szCs w:val="32"/>
        </w:rPr>
        <w:t>万元，增长</w:t>
      </w:r>
      <w:r>
        <w:rPr>
          <w:rFonts w:hint="eastAsia" w:eastAsia="仿宋" w:cs="Times New Roman"/>
          <w:color w:val="000000"/>
          <w:sz w:val="32"/>
          <w:szCs w:val="32"/>
          <w:lang w:val="en-US" w:eastAsia="zh-CN"/>
        </w:rPr>
        <w:t>12.73</w:t>
      </w:r>
      <w:r>
        <w:rPr>
          <w:rFonts w:hint="default" w:ascii="Times New Roman" w:hAnsi="Times New Roman" w:eastAsia="仿宋" w:cs="Times New Roman"/>
          <w:color w:val="000000"/>
          <w:sz w:val="32"/>
          <w:szCs w:val="32"/>
        </w:rPr>
        <w:t>%。主要变动原因</w:t>
      </w:r>
      <w:r>
        <w:rPr>
          <w:rFonts w:hint="eastAsia" w:eastAsia="仿宋" w:cs="Times New Roman"/>
          <w:color w:val="000000"/>
          <w:sz w:val="32"/>
          <w:szCs w:val="32"/>
          <w:lang w:eastAsia="zh-CN"/>
        </w:rPr>
        <w:t>是人员增加</w:t>
      </w:r>
      <w:r>
        <w:rPr>
          <w:rFonts w:hint="default" w:ascii="Times New Roman" w:hAnsi="Times New Roman" w:eastAsia="仿宋" w:cs="Times New Roman"/>
          <w:color w:val="000000"/>
          <w:sz w:val="32"/>
          <w:szCs w:val="32"/>
        </w:rPr>
        <w:t>、工资</w:t>
      </w:r>
      <w:r>
        <w:rPr>
          <w:rFonts w:hint="eastAsia" w:eastAsia="仿宋" w:cs="Times New Roman"/>
          <w:color w:val="000000"/>
          <w:sz w:val="32"/>
          <w:szCs w:val="32"/>
          <w:lang w:eastAsia="zh-CN"/>
        </w:rPr>
        <w:t>、补贴、基础</w:t>
      </w:r>
      <w:r>
        <w:rPr>
          <w:rFonts w:hint="default" w:ascii="Times New Roman" w:hAnsi="Times New Roman" w:eastAsia="仿宋" w:cs="Times New Roman"/>
          <w:color w:val="000000"/>
          <w:sz w:val="32"/>
          <w:szCs w:val="32"/>
        </w:rPr>
        <w:t>绩效、机关事业单位基本养老保险缴费、职业年金缴费、其他社会保障缴费、</w:t>
      </w:r>
      <w:r>
        <w:rPr>
          <w:rFonts w:hint="eastAsia" w:eastAsia="仿宋" w:cs="Times New Roman"/>
          <w:color w:val="000000"/>
          <w:sz w:val="32"/>
          <w:szCs w:val="32"/>
          <w:lang w:eastAsia="zh-CN"/>
        </w:rPr>
        <w:t>公务员</w:t>
      </w:r>
      <w:r>
        <w:rPr>
          <w:rFonts w:hint="default" w:ascii="Times New Roman" w:hAnsi="Times New Roman" w:eastAsia="仿宋" w:cs="Times New Roman"/>
          <w:color w:val="000000"/>
          <w:sz w:val="32"/>
          <w:szCs w:val="32"/>
        </w:rPr>
        <w:t>医疗费补助支出</w:t>
      </w:r>
      <w:r>
        <w:rPr>
          <w:rFonts w:hint="eastAsia" w:eastAsia="仿宋" w:cs="Times New Roman"/>
          <w:color w:val="000000"/>
          <w:sz w:val="32"/>
          <w:szCs w:val="32"/>
          <w:lang w:eastAsia="zh-CN"/>
        </w:rPr>
        <w:t>增加</w:t>
      </w:r>
      <w:r>
        <w:rPr>
          <w:rFonts w:hint="default" w:ascii="Times New Roman" w:hAnsi="Times New Roman" w:eastAsia="仿宋" w:cs="Times New Roman"/>
          <w:color w:val="000000"/>
          <w:sz w:val="32"/>
          <w:szCs w:val="32"/>
        </w:rPr>
        <w:t>等</w:t>
      </w:r>
      <w:r>
        <w:rPr>
          <w:rFonts w:hint="default" w:ascii="Times New Roman" w:hAnsi="Times New Roman" w:eastAsia="仿宋" w:cs="Times New Roman"/>
          <w:color w:val="000000"/>
          <w:sz w:val="32"/>
          <w:szCs w:val="32"/>
          <w:lang w:eastAsia="zh-CN"/>
        </w:rPr>
        <w:t>。</w:t>
      </w:r>
    </w:p>
    <w:p>
      <w:pPr>
        <w:pStyle w:val="6"/>
        <w:rPr>
          <w:rFonts w:hint="default" w:ascii="Times New Roman" w:hAnsi="Times New Roman" w:eastAsia="仿宋" w:cs="Times New Roman"/>
          <w:color w:val="000000"/>
          <w:sz w:val="32"/>
          <w:szCs w:val="32"/>
          <w:lang w:eastAsia="zh-CN"/>
        </w:rPr>
      </w:pPr>
      <w:r>
        <w:rPr>
          <w:rFonts w:hint="eastAsia" w:eastAsiaTheme="minorEastAsia"/>
          <w:lang w:eastAsia="zh-CN"/>
        </w:rPr>
        <w:drawing>
          <wp:inline distT="0" distB="0" distL="114300" distR="114300">
            <wp:extent cx="5256530" cy="2988310"/>
            <wp:effectExtent l="5080" t="4445" r="15240" b="171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rPr>
          <w:rFonts w:hint="default" w:ascii="Times New Roman" w:hAnsi="Times New Roman" w:eastAsia="仿宋" w:cs="Times New Roman"/>
          <w:color w:val="000000" w:themeColor="text1"/>
          <w:sz w:val="30"/>
          <w:szCs w:val="30"/>
          <w:highlight w:val="none"/>
          <w14:textFill>
            <w14:solidFill>
              <w14:schemeClr w14:val="tx1"/>
            </w14:solidFill>
          </w14:textFill>
        </w:rPr>
      </w:pPr>
      <w:r>
        <w:rPr>
          <w:rFonts w:hint="default" w:ascii="Times New Roman" w:hAnsi="Times New Roman" w:eastAsia="仿宋" w:cs="Times New Roman"/>
          <w:color w:val="000000" w:themeColor="text1"/>
          <w:sz w:val="30"/>
          <w:szCs w:val="30"/>
          <w:highlight w:val="none"/>
          <w14:textFill>
            <w14:solidFill>
              <w14:schemeClr w14:val="tx1"/>
            </w14:solidFill>
          </w14:textFill>
        </w:rPr>
        <w:t>（图5：一般公共预算财政拨款支出决算变动情况）（柱状图）</w:t>
      </w:r>
    </w:p>
    <w:p>
      <w:pPr>
        <w:spacing w:line="60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600" w:lineRule="exact"/>
        <w:ind w:firstLine="642" w:firstLineChars="200"/>
        <w:outlineLvl w:val="2"/>
        <w:rPr>
          <w:rFonts w:hint="default" w:ascii="Times New Roman" w:hAnsi="Times New Roman" w:eastAsia="仿宋" w:cs="Times New Roman"/>
          <w:b/>
          <w:color w:val="000000"/>
          <w:sz w:val="32"/>
          <w:szCs w:val="32"/>
        </w:rPr>
      </w:pPr>
      <w:bookmarkStart w:id="35" w:name="_Toc15377211"/>
      <w:r>
        <w:rPr>
          <w:rFonts w:hint="default" w:ascii="Times New Roman" w:hAnsi="Times New Roman" w:eastAsia="仿宋" w:cs="Times New Roman"/>
          <w:b/>
          <w:color w:val="000000"/>
          <w:sz w:val="32"/>
          <w:szCs w:val="32"/>
        </w:rPr>
        <w:t>（二）一般公共预算财政拨款支出决算结构情况</w:t>
      </w:r>
      <w:bookmarkEnd w:id="35"/>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w:t>
      </w:r>
      <w:r>
        <w:rPr>
          <w:rFonts w:hint="eastAsia" w:eastAsia="仿宋" w:cs="Times New Roman"/>
          <w:color w:val="000000" w:themeColor="text1"/>
          <w:sz w:val="32"/>
          <w:szCs w:val="32"/>
          <w:lang w:val="en-US" w:eastAsia="zh-CN"/>
          <w14:textFill>
            <w14:solidFill>
              <w14:schemeClr w14:val="tx1"/>
            </w14:solidFill>
          </w14:textFill>
        </w:rPr>
        <w:t>131.78</w:t>
      </w:r>
      <w:r>
        <w:rPr>
          <w:rFonts w:hint="default" w:ascii="Times New Roman" w:hAnsi="Times New Roman" w:eastAsia="仿宋"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一般公共服务</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教育支出</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科学技术</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文化旅游体育与传媒支出</w:t>
      </w:r>
      <w:r>
        <w:rPr>
          <w:rFonts w:hint="eastAsia" w:eastAsia="仿宋" w:cs="Times New Roman"/>
          <w:b/>
          <w:bCs/>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b/>
          <w:bCs/>
          <w:color w:val="000000" w:themeColor="text1"/>
          <w:sz w:val="32"/>
          <w:szCs w:val="32"/>
          <w14:textFill>
            <w14:solidFill>
              <w14:schemeClr w14:val="tx1"/>
            </w14:solidFill>
          </w14:textFill>
        </w:rPr>
        <w:t>万元，占</w:t>
      </w:r>
      <w:r>
        <w:rPr>
          <w:rFonts w:hint="eastAsia" w:eastAsia="仿宋" w:cs="Times New Roman"/>
          <w:b/>
          <w:bCs/>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eastAsia="仿宋" w:cs="Times New Roman"/>
          <w:color w:val="000000" w:themeColor="text1"/>
          <w:sz w:val="32"/>
          <w:szCs w:val="32"/>
          <w:lang w:val="en-US" w:eastAsia="zh-CN"/>
          <w14:textFill>
            <w14:solidFill>
              <w14:schemeClr w14:val="tx1"/>
            </w14:solidFill>
          </w14:textFill>
        </w:rPr>
        <w:t>127.58</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96.81</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eastAsia" w:eastAsia="仿宋" w:cs="Times New Roman"/>
          <w:color w:val="000000" w:themeColor="text1"/>
          <w:sz w:val="32"/>
          <w:szCs w:val="32"/>
          <w:lang w:val="en-US" w:eastAsia="zh-CN"/>
          <w14:textFill>
            <w14:solidFill>
              <w14:schemeClr w14:val="tx1"/>
            </w14:solidFill>
          </w14:textFill>
        </w:rPr>
        <w:t>4.21</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3.19</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住房保障支出</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60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（图6：一般公共预算财政拨款支出决算结构）（饼状图）</w:t>
      </w:r>
    </w:p>
    <w:p>
      <w:pPr>
        <w:spacing w:line="600" w:lineRule="exact"/>
        <w:ind w:firstLine="640" w:firstLineChars="200"/>
        <w:rPr>
          <w:rFonts w:hint="default" w:ascii="Times New Roman" w:hAnsi="Times New Roman" w:eastAsia="仿宋" w:cs="Times New Roman"/>
          <w:color w:val="000000"/>
          <w:sz w:val="32"/>
          <w:szCs w:val="32"/>
          <w:highlight w:val="yellow"/>
        </w:rPr>
      </w:pPr>
    </w:p>
    <w:p>
      <w:pPr>
        <w:pStyle w:val="6"/>
        <w:rPr>
          <w:rFonts w:hint="default"/>
        </w:rPr>
      </w:pPr>
      <w:r>
        <w:rPr>
          <w:rFonts w:hint="eastAsia" w:eastAsiaTheme="minorEastAsia"/>
          <w:lang w:eastAsia="zh-CN"/>
        </w:rPr>
        <w:drawing>
          <wp:inline distT="0" distB="0" distL="114300" distR="114300">
            <wp:extent cx="5256530" cy="2988310"/>
            <wp:effectExtent l="5080" t="4445" r="15240"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2" w:firstLineChars="200"/>
        <w:outlineLvl w:val="2"/>
        <w:rPr>
          <w:rFonts w:hint="default" w:ascii="Times New Roman" w:hAnsi="Times New Roman" w:eastAsia="仿宋" w:cs="Times New Roman"/>
          <w:b/>
          <w:color w:val="000000"/>
          <w:sz w:val="32"/>
          <w:szCs w:val="32"/>
        </w:rPr>
      </w:pPr>
      <w:bookmarkStart w:id="36" w:name="_Toc15377212"/>
      <w:r>
        <w:rPr>
          <w:rFonts w:hint="default" w:ascii="Times New Roman" w:hAnsi="Times New Roman" w:eastAsia="仿宋" w:cs="Times New Roman"/>
          <w:b/>
          <w:color w:val="000000"/>
          <w:sz w:val="32"/>
          <w:szCs w:val="32"/>
        </w:rPr>
        <w:t>（三）一般公共预算财政拨款支出决算具体情况</w:t>
      </w:r>
      <w:bookmarkEnd w:id="36"/>
    </w:p>
    <w:p>
      <w:pPr>
        <w:spacing w:line="600" w:lineRule="exact"/>
        <w:ind w:firstLine="640" w:firstLineChars="200"/>
        <w:outlineLvl w:val="2"/>
        <w:rPr>
          <w:rFonts w:hint="default" w:ascii="Times New Roman" w:hAnsi="Times New Roman" w:eastAsia="仿宋" w:cs="Times New Roman"/>
          <w:b w:val="0"/>
          <w:bCs w:val="0"/>
          <w:color w:val="FF0000"/>
          <w:sz w:val="32"/>
          <w:szCs w:val="32"/>
        </w:rPr>
      </w:pPr>
      <w:bookmarkStart w:id="37" w:name="_Toc15378460"/>
      <w:bookmarkStart w:id="38" w:name="_Toc15377213"/>
      <w:bookmarkStart w:id="39" w:name="_Toc15377444"/>
      <w:r>
        <w:rPr>
          <w:rFonts w:hint="default" w:ascii="Times New Roman" w:hAnsi="Times New Roman" w:eastAsia="仿宋" w:cs="Times New Roman"/>
          <w:b w:val="0"/>
          <w:bCs/>
          <w:color w:val="000000" w:themeColor="text1"/>
          <w:sz w:val="32"/>
          <w:szCs w:val="32"/>
          <w14:textFill>
            <w14:solidFill>
              <w14:schemeClr w14:val="tx1"/>
            </w14:solidFill>
          </w14:textFill>
        </w:rPr>
        <w:t>202</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b w:val="0"/>
          <w:bCs/>
          <w:color w:val="000000" w:themeColor="text1"/>
          <w:sz w:val="32"/>
          <w:szCs w:val="32"/>
          <w14:textFill>
            <w14:solidFill>
              <w14:schemeClr w14:val="tx1"/>
            </w14:solidFill>
          </w14:textFill>
        </w:rPr>
        <w:t>年</w:t>
      </w:r>
      <w:r>
        <w:rPr>
          <w:rFonts w:hint="default" w:ascii="Times New Roman" w:hAnsi="Times New Roman" w:eastAsia="仿宋" w:cs="Times New Roman"/>
          <w:b/>
          <w:color w:val="000000" w:themeColor="text1"/>
          <w:sz w:val="32"/>
          <w:szCs w:val="32"/>
          <w:lang w:eastAsia="zh-CN"/>
          <w14:textFill>
            <w14:solidFill>
              <w14:schemeClr w14:val="tx1"/>
            </w14:solidFill>
          </w14:textFill>
        </w:rPr>
        <w:t>一</w:t>
      </w:r>
      <w:r>
        <w:rPr>
          <w:rFonts w:hint="default" w:ascii="Times New Roman" w:hAnsi="Times New Roman" w:eastAsia="仿宋" w:cs="Times New Roman"/>
          <w:b/>
          <w:color w:val="000000" w:themeColor="text1"/>
          <w:sz w:val="32"/>
          <w:szCs w:val="32"/>
          <w14:textFill>
            <w14:solidFill>
              <w14:schemeClr w14:val="tx1"/>
            </w14:solidFill>
          </w14:textFill>
        </w:rPr>
        <w:t>般公共预算支出决算数为</w:t>
      </w:r>
      <w:r>
        <w:rPr>
          <w:rFonts w:hint="eastAsia" w:eastAsia="仿宋" w:cs="Times New Roman"/>
          <w:b w:val="0"/>
          <w:bCs/>
          <w:color w:val="000000" w:themeColor="text1"/>
          <w:sz w:val="32"/>
          <w:szCs w:val="32"/>
          <w:lang w:val="en-US" w:eastAsia="zh-CN"/>
          <w14:textFill>
            <w14:solidFill>
              <w14:schemeClr w14:val="tx1"/>
            </w14:solidFill>
          </w14:textFill>
        </w:rPr>
        <w:t>131.78</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7"/>
          <w:rFonts w:hint="default" w:ascii="Times New Roman" w:hAnsi="Times New Roman" w:eastAsia="仿宋" w:cs="Times New Roman"/>
          <w:bCs/>
          <w:color w:val="000000" w:themeColor="text1"/>
          <w:sz w:val="32"/>
          <w:szCs w:val="32"/>
          <w14:textFill>
            <w14:solidFill>
              <w14:schemeClr w14:val="tx1"/>
            </w14:solidFill>
          </w14:textFill>
        </w:rPr>
        <w:t>完成</w:t>
      </w:r>
      <w:r>
        <w:rPr>
          <w:rStyle w:val="17"/>
          <w:rFonts w:hint="default" w:ascii="Times New Roman" w:hAnsi="Times New Roman" w:eastAsia="仿宋" w:cs="Times New Roman"/>
          <w:bCs/>
          <w:color w:val="000000"/>
          <w:sz w:val="32"/>
          <w:szCs w:val="32"/>
        </w:rPr>
        <w:t>预算</w:t>
      </w:r>
      <w:r>
        <w:rPr>
          <w:rStyle w:val="17"/>
          <w:rFonts w:hint="eastAsia" w:eastAsia="仿宋" w:cs="Times New Roman"/>
          <w:b w:val="0"/>
          <w:bCs w:val="0"/>
          <w:color w:val="000000"/>
          <w:sz w:val="32"/>
          <w:szCs w:val="32"/>
          <w:lang w:val="en-US" w:eastAsia="zh-CN"/>
        </w:rPr>
        <w:t>100</w:t>
      </w:r>
      <w:r>
        <w:rPr>
          <w:rStyle w:val="17"/>
          <w:rFonts w:hint="default" w:ascii="Times New Roman" w:hAnsi="Times New Roman" w:eastAsia="仿宋" w:cs="Times New Roman"/>
          <w:b w:val="0"/>
          <w:bCs w:val="0"/>
          <w:color w:val="000000"/>
          <w:sz w:val="32"/>
          <w:szCs w:val="32"/>
        </w:rPr>
        <w:t>%。其中：</w:t>
      </w:r>
      <w:bookmarkEnd w:id="37"/>
      <w:bookmarkEnd w:id="38"/>
      <w:bookmarkEnd w:id="39"/>
    </w:p>
    <w:p>
      <w:pPr>
        <w:spacing w:line="600" w:lineRule="exact"/>
        <w:ind w:firstLine="642" w:firstLineChars="200"/>
        <w:rPr>
          <w:rFonts w:hint="default" w:ascii="Times New Roman" w:hAnsi="Times New Roman" w:eastAsia="仿宋" w:cs="Times New Roman"/>
          <w:b/>
          <w:color w:val="000000"/>
          <w:sz w:val="32"/>
          <w:szCs w:val="32"/>
        </w:rPr>
      </w:pPr>
      <w:r>
        <w:rPr>
          <w:rStyle w:val="17"/>
          <w:rFonts w:hint="default" w:ascii="Times New Roman" w:hAnsi="Times New Roman" w:eastAsia="仿宋" w:cs="Times New Roman"/>
          <w:bCs/>
          <w:color w:val="000000"/>
          <w:sz w:val="32"/>
          <w:szCs w:val="32"/>
        </w:rPr>
        <w:t>1.一般公共服务（类）:</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p>
    <w:p>
      <w:pPr>
        <w:spacing w:line="600" w:lineRule="exact"/>
        <w:ind w:firstLine="642" w:firstLineChars="200"/>
        <w:rPr>
          <w:rFonts w:hint="default" w:ascii="Times New Roman" w:hAnsi="Times New Roman" w:eastAsia="仿宋" w:cs="Times New Roman"/>
          <w:b/>
          <w:color w:val="000000"/>
          <w:sz w:val="32"/>
          <w:szCs w:val="32"/>
        </w:rPr>
      </w:pPr>
      <w:r>
        <w:rPr>
          <w:rStyle w:val="17"/>
          <w:rFonts w:hint="default" w:ascii="Times New Roman" w:hAnsi="Times New Roman" w:eastAsia="仿宋" w:cs="Times New Roman"/>
          <w:bCs/>
          <w:color w:val="000000"/>
          <w:sz w:val="32"/>
          <w:szCs w:val="32"/>
        </w:rPr>
        <w:t>2.教育（类）:</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p>
    <w:p>
      <w:pPr>
        <w:spacing w:line="600" w:lineRule="exact"/>
        <w:ind w:firstLine="642" w:firstLineChars="200"/>
        <w:rPr>
          <w:rFonts w:hint="default" w:ascii="Times New Roman" w:hAnsi="Times New Roman" w:eastAsia="仿宋" w:cs="Times New Roman"/>
          <w:b/>
          <w:color w:val="000000"/>
          <w:sz w:val="32"/>
          <w:szCs w:val="32"/>
        </w:rPr>
      </w:pPr>
      <w:r>
        <w:rPr>
          <w:rStyle w:val="17"/>
          <w:rFonts w:hint="default" w:ascii="Times New Roman" w:hAnsi="Times New Roman" w:eastAsia="仿宋" w:cs="Times New Roman"/>
          <w:bCs/>
          <w:color w:val="000000"/>
          <w:sz w:val="32"/>
          <w:szCs w:val="32"/>
        </w:rPr>
        <w:t>3.科学技术（类）:</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p>
    <w:p>
      <w:pPr>
        <w:spacing w:line="600" w:lineRule="exact"/>
        <w:ind w:firstLine="642" w:firstLineChars="200"/>
        <w:rPr>
          <w:rFonts w:hint="default" w:ascii="Times New Roman" w:hAnsi="Times New Roman" w:eastAsia="仿宋" w:cs="Times New Roman"/>
          <w:b/>
          <w:color w:val="000000"/>
          <w:sz w:val="32"/>
          <w:szCs w:val="32"/>
        </w:rPr>
      </w:pPr>
      <w:r>
        <w:rPr>
          <w:rStyle w:val="17"/>
          <w:rFonts w:hint="default" w:ascii="Times New Roman" w:hAnsi="Times New Roman" w:eastAsia="仿宋" w:cs="Times New Roman"/>
          <w:bCs/>
          <w:color w:val="000000"/>
          <w:sz w:val="32"/>
          <w:szCs w:val="32"/>
        </w:rPr>
        <w:t>4.文化旅游体育与传媒:</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p>
    <w:p>
      <w:pPr>
        <w:spacing w:line="600" w:lineRule="exact"/>
        <w:ind w:firstLine="642" w:firstLineChars="200"/>
        <w:rPr>
          <w:rFonts w:hint="default" w:ascii="Times New Roman" w:hAnsi="Times New Roman" w:eastAsia="仿宋" w:cs="Times New Roman"/>
          <w:b/>
          <w:color w:val="000000"/>
          <w:sz w:val="32"/>
          <w:szCs w:val="32"/>
        </w:rPr>
      </w:pPr>
      <w:r>
        <w:rPr>
          <w:rStyle w:val="17"/>
          <w:rFonts w:hint="default" w:ascii="Times New Roman" w:hAnsi="Times New Roman" w:eastAsia="仿宋" w:cs="Times New Roman"/>
          <w:bCs/>
          <w:color w:val="000000"/>
          <w:sz w:val="32"/>
          <w:szCs w:val="32"/>
        </w:rPr>
        <w:t>5.社会保障和就业（类）:</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127.58</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96.81</w:t>
      </w:r>
      <w:r>
        <w:rPr>
          <w:rStyle w:val="17"/>
          <w:rFonts w:hint="default" w:ascii="Times New Roman" w:hAnsi="Times New Roman" w:eastAsia="仿宋" w:cs="Times New Roman"/>
          <w:b w:val="0"/>
          <w:bCs/>
          <w:color w:val="000000"/>
          <w:sz w:val="32"/>
          <w:szCs w:val="32"/>
        </w:rPr>
        <w:t>%。</w:t>
      </w:r>
    </w:p>
    <w:p>
      <w:pPr>
        <w:spacing w:line="600" w:lineRule="exact"/>
        <w:ind w:firstLine="642" w:firstLineChars="200"/>
        <w:rPr>
          <w:rFonts w:hint="default" w:ascii="Times New Roman" w:hAnsi="Times New Roman" w:eastAsia="仿宋" w:cs="Times New Roman"/>
          <w:b/>
          <w:color w:val="000000"/>
          <w:sz w:val="32"/>
          <w:szCs w:val="32"/>
        </w:rPr>
      </w:pPr>
      <w:r>
        <w:rPr>
          <w:rStyle w:val="17"/>
          <w:rFonts w:hint="default" w:ascii="Times New Roman" w:hAnsi="Times New Roman" w:eastAsia="仿宋" w:cs="Times New Roman"/>
          <w:bCs/>
          <w:color w:val="000000"/>
          <w:sz w:val="32"/>
          <w:szCs w:val="32"/>
        </w:rPr>
        <w:t>6.</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Cs/>
          <w:color w:val="000000"/>
          <w:sz w:val="32"/>
          <w:szCs w:val="32"/>
        </w:rPr>
        <w:t>（类）:</w:t>
      </w:r>
      <w:r>
        <w:rPr>
          <w:rStyle w:val="17"/>
          <w:rFonts w:hint="default" w:ascii="Times New Roman" w:hAnsi="Times New Roman" w:eastAsia="仿宋" w:cs="Times New Roman"/>
          <w:b w:val="0"/>
          <w:bCs/>
          <w:color w:val="000000"/>
          <w:sz w:val="32"/>
          <w:szCs w:val="32"/>
        </w:rPr>
        <w:t>支出决算为</w:t>
      </w:r>
      <w:r>
        <w:rPr>
          <w:rStyle w:val="17"/>
          <w:rFonts w:hint="eastAsia" w:eastAsia="仿宋" w:cs="Times New Roman"/>
          <w:b w:val="0"/>
          <w:bCs/>
          <w:color w:val="000000"/>
          <w:sz w:val="32"/>
          <w:szCs w:val="32"/>
          <w:lang w:val="en-US" w:eastAsia="zh-CN"/>
        </w:rPr>
        <w:t>4.21</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3.19</w:t>
      </w:r>
      <w:r>
        <w:rPr>
          <w:rStyle w:val="17"/>
          <w:rFonts w:hint="default" w:ascii="Times New Roman" w:hAnsi="Times New Roman" w:eastAsia="仿宋" w:cs="Times New Roman"/>
          <w:b w:val="0"/>
          <w:bCs/>
          <w:color w:val="000000"/>
          <w:sz w:val="32"/>
          <w:szCs w:val="32"/>
        </w:rPr>
        <w:t>%。</w:t>
      </w:r>
    </w:p>
    <w:p>
      <w:pPr>
        <w:tabs>
          <w:tab w:val="right" w:pos="8306"/>
        </w:tabs>
        <w:spacing w:line="600" w:lineRule="exact"/>
        <w:ind w:firstLine="640"/>
        <w:outlineLvl w:val="1"/>
        <w:rPr>
          <w:rStyle w:val="28"/>
          <w:rFonts w:hint="default" w:ascii="Times New Roman" w:hAnsi="Times New Roman" w:cs="Times New Roman"/>
        </w:rPr>
      </w:pPr>
      <w:bookmarkStart w:id="40" w:name="_Toc15377214"/>
      <w:bookmarkStart w:id="41"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8"/>
          <w:rFonts w:hint="default" w:ascii="Times New Roman" w:hAnsi="Times New Roman" w:eastAsia="黑体" w:cs="Times New Roman"/>
          <w:b w:val="0"/>
        </w:rPr>
        <w:t>般公共预算财政拨款基本支出决算情况说明</w:t>
      </w:r>
      <w:bookmarkEnd w:id="40"/>
      <w:bookmarkEnd w:id="41"/>
      <w:r>
        <w:rPr>
          <w:rStyle w:val="28"/>
          <w:rFonts w:hint="default" w:ascii="Times New Roman" w:hAnsi="Times New Roman" w:eastAsia="黑体" w:cs="Times New Roman"/>
          <w:b w:val="0"/>
        </w:rPr>
        <w:tab/>
      </w: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年一般公共预算财政拨款基本支出</w:t>
      </w:r>
      <w:r>
        <w:rPr>
          <w:rFonts w:hint="eastAsia" w:eastAsia="仿宋" w:cs="Times New Roman"/>
          <w:color w:val="000000"/>
          <w:sz w:val="32"/>
          <w:szCs w:val="32"/>
          <w:lang w:val="en-US" w:eastAsia="zh-CN"/>
        </w:rPr>
        <w:t>116.79</w:t>
      </w:r>
      <w:r>
        <w:rPr>
          <w:rFonts w:hint="default" w:ascii="Times New Roman" w:hAnsi="Times New Roman" w:eastAsia="仿宋" w:cs="Times New Roman"/>
          <w:color w:val="000000"/>
          <w:sz w:val="32"/>
          <w:szCs w:val="32"/>
        </w:rPr>
        <w:t>万元，其中：</w:t>
      </w:r>
    </w:p>
    <w:p>
      <w:pPr>
        <w:spacing w:line="600" w:lineRule="exact"/>
        <w:ind w:firstLine="645"/>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人员经费</w:t>
      </w:r>
      <w:r>
        <w:rPr>
          <w:rFonts w:hint="eastAsia" w:eastAsia="仿宋" w:cs="Times New Roman"/>
          <w:color w:val="000000"/>
          <w:sz w:val="32"/>
          <w:szCs w:val="32"/>
          <w:lang w:val="en-US" w:eastAsia="zh-CN"/>
        </w:rPr>
        <w:t>94.41</w:t>
      </w:r>
      <w:r>
        <w:rPr>
          <w:rFonts w:hint="default" w:ascii="Times New Roman" w:hAnsi="Times New Roman" w:eastAsia="仿宋" w:cs="Times New Roman"/>
          <w:color w:val="000000"/>
          <w:sz w:val="32"/>
          <w:szCs w:val="32"/>
        </w:rPr>
        <w:t>万元，主要包括：基本工资、津贴补贴、奖金、绩效工资、机关事业单位基本养老保险缴费、职业年金缴费、其他社会保障缴费、其他工资福利支出、退休费、生活补助、医疗费补助、奖励金、住房公积金、其他对个人和家庭的补助支出等。</w:t>
      </w:r>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color w:val="000000"/>
          <w:sz w:val="32"/>
          <w:szCs w:val="32"/>
        </w:rPr>
        <w:t>日常公用经费</w:t>
      </w:r>
      <w:r>
        <w:rPr>
          <w:rFonts w:hint="eastAsia" w:eastAsia="仿宋" w:cs="Times New Roman"/>
          <w:color w:val="000000"/>
          <w:sz w:val="32"/>
          <w:szCs w:val="32"/>
          <w:lang w:val="en-US" w:eastAsia="zh-CN"/>
        </w:rPr>
        <w:t>22.38</w:t>
      </w:r>
      <w:r>
        <w:rPr>
          <w:rFonts w:hint="default" w:ascii="Times New Roman" w:hAnsi="Times New Roman" w:eastAsia="仿宋" w:cs="Times New Roman"/>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其他商品和服务支出、办公设备购置、专用设备购置、信息网络及软件购置更新、其他资本性支出等。</w:t>
      </w:r>
    </w:p>
    <w:p>
      <w:pPr>
        <w:numPr>
          <w:ilvl w:val="0"/>
          <w:numId w:val="2"/>
        </w:numPr>
        <w:spacing w:line="600" w:lineRule="exact"/>
        <w:ind w:firstLine="640"/>
        <w:rPr>
          <w:rStyle w:val="28"/>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8"/>
          <w:rFonts w:hint="default" w:ascii="Times New Roman" w:hAnsi="Times New Roman" w:eastAsia="黑体" w:cs="Times New Roman"/>
          <w:b w:val="0"/>
          <w:bCs/>
        </w:rPr>
        <w:t>般公共预算财政拨款</w:t>
      </w:r>
      <w:r>
        <w:rPr>
          <w:rStyle w:val="28"/>
          <w:rFonts w:hint="default" w:ascii="Times New Roman" w:hAnsi="Times New Roman" w:eastAsia="黑体" w:cs="Times New Roman"/>
          <w:b w:val="0"/>
          <w:bCs/>
          <w:lang w:eastAsia="zh-CN"/>
        </w:rPr>
        <w:t>项目</w:t>
      </w:r>
      <w:r>
        <w:rPr>
          <w:rStyle w:val="28"/>
          <w:rFonts w:hint="default" w:ascii="Times New Roman" w:hAnsi="Times New Roman" w:eastAsia="黑体" w:cs="Times New Roman"/>
          <w:b w:val="0"/>
          <w:bCs/>
        </w:rPr>
        <w:t>支出决算情况说明</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14.99</w:t>
      </w:r>
      <w:r>
        <w:rPr>
          <w:rFonts w:hint="default" w:ascii="Times New Roman" w:hAnsi="Times New Roman" w:eastAsia="仿宋" w:cs="Times New Roman"/>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eastAsia="zh-CN"/>
        </w:rPr>
      </w:pPr>
      <w:r>
        <w:rPr>
          <w:rStyle w:val="17"/>
          <w:rFonts w:hint="eastAsia" w:ascii="仿宋" w:hAnsi="仿宋" w:eastAsia="仿宋" w:cs="仿宋"/>
          <w:b w:val="0"/>
          <w:bCs w:val="0"/>
          <w:color w:val="000000"/>
          <w:sz w:val="32"/>
          <w:szCs w:val="32"/>
        </w:rPr>
        <w:t>红十字会宣传培训</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14.99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，主要用于：项目人员支出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color w:val="000000"/>
          <w:sz w:val="32"/>
          <w:szCs w:val="32"/>
          <w:lang w:eastAsia="zh-CN"/>
        </w:rPr>
        <w:t>；项目经费支出</w:t>
      </w:r>
      <w:r>
        <w:rPr>
          <w:rFonts w:hint="eastAsia" w:eastAsia="仿宋" w:cs="Times New Roman"/>
          <w:color w:val="000000"/>
          <w:sz w:val="32"/>
          <w:szCs w:val="32"/>
          <w:lang w:val="en-US" w:eastAsia="zh-CN"/>
        </w:rPr>
        <w:t>14.99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其他商品和服务支出、办公设备购置、专用设备购置、信息网络及软件购置更新、其他资本性支出等</w:t>
      </w:r>
      <w:r>
        <w:rPr>
          <w:rFonts w:hint="default" w:ascii="Times New Roman" w:hAnsi="Times New Roman" w:eastAsia="仿宋" w:cs="Times New Roman"/>
          <w:color w:val="000000"/>
          <w:sz w:val="32"/>
          <w:szCs w:val="32"/>
          <w:lang w:eastAsia="zh-CN"/>
        </w:rPr>
        <w:t>。</w:t>
      </w:r>
    </w:p>
    <w:p>
      <w:pPr>
        <w:spacing w:line="600" w:lineRule="exact"/>
        <w:ind w:firstLine="640"/>
        <w:outlineLvl w:val="1"/>
        <w:rPr>
          <w:rStyle w:val="28"/>
          <w:rFonts w:hint="default" w:ascii="Times New Roman" w:hAnsi="Times New Roman" w:eastAsia="黑体" w:cs="Times New Roman"/>
          <w:b w:val="0"/>
        </w:rPr>
      </w:pPr>
      <w:bookmarkStart w:id="42" w:name="_Toc15377215"/>
      <w:bookmarkStart w:id="43" w:name="_Toc15396609"/>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三公”经费财政拨款支出决算情况说明</w:t>
      </w:r>
      <w:bookmarkEnd w:id="42"/>
      <w:bookmarkEnd w:id="43"/>
    </w:p>
    <w:p>
      <w:pPr>
        <w:spacing w:line="600" w:lineRule="exact"/>
        <w:ind w:firstLine="640"/>
        <w:outlineLvl w:val="2"/>
        <w:rPr>
          <w:rFonts w:hint="default" w:ascii="Times New Roman" w:hAnsi="Times New Roman" w:eastAsia="仿宋" w:cs="Times New Roman"/>
          <w:b/>
          <w:color w:val="000000"/>
          <w:sz w:val="32"/>
          <w:szCs w:val="32"/>
        </w:rPr>
      </w:pPr>
      <w:bookmarkStart w:id="44" w:name="_Toc15377216"/>
      <w:r>
        <w:rPr>
          <w:rFonts w:hint="default" w:ascii="Times New Roman" w:hAnsi="Times New Roman" w:eastAsia="仿宋" w:cs="Times New Roman"/>
          <w:b/>
          <w:color w:val="000000"/>
          <w:sz w:val="32"/>
          <w:szCs w:val="32"/>
        </w:rPr>
        <w:t>（一）“三公”经费财政拨款支出决算总体情况说明</w:t>
      </w:r>
      <w:bookmarkEnd w:id="44"/>
    </w:p>
    <w:p>
      <w:pPr>
        <w:spacing w:line="600" w:lineRule="exact"/>
        <w:ind w:firstLine="640"/>
        <w:rPr>
          <w:rFonts w:hint="default" w:ascii="Times New Roman" w:hAnsi="Times New Roman" w:eastAsia="仿宋" w:cs="Times New Roman"/>
          <w:b/>
          <w:color w:val="FF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年“三公”经费财政拨款支出决算为</w:t>
      </w:r>
      <w:r>
        <w:rPr>
          <w:rFonts w:hint="eastAsia" w:eastAsia="仿宋" w:cs="Times New Roman"/>
          <w:color w:val="000000"/>
          <w:sz w:val="32"/>
          <w:szCs w:val="32"/>
          <w:highlight w:val="none"/>
          <w:lang w:val="en-US" w:eastAsia="zh-CN"/>
        </w:rPr>
        <w:t>0</w:t>
      </w:r>
      <w:r>
        <w:rPr>
          <w:rFonts w:hint="default" w:ascii="Times New Roman" w:hAnsi="Times New Roman" w:eastAsia="仿宋" w:cs="Times New Roman"/>
          <w:color w:val="000000"/>
          <w:sz w:val="32"/>
          <w:szCs w:val="32"/>
        </w:rPr>
        <w:t>万元，完成预算</w:t>
      </w:r>
      <w:r>
        <w:rPr>
          <w:rFonts w:hint="eastAsia" w:eastAsia="仿宋" w:cs="Times New Roman"/>
          <w:color w:val="000000"/>
          <w:sz w:val="32"/>
          <w:szCs w:val="32"/>
          <w:highlight w:val="none"/>
          <w:lang w:val="en-US" w:eastAsia="zh-CN"/>
        </w:rPr>
        <w:t>0</w:t>
      </w:r>
      <w:r>
        <w:rPr>
          <w:rFonts w:hint="default" w:ascii="Times New Roman" w:hAnsi="Times New Roman" w:eastAsia="仿宋" w:cs="Times New Roman"/>
          <w:color w:val="000000"/>
          <w:sz w:val="32"/>
          <w:szCs w:val="32"/>
        </w:rPr>
        <w:t>%，</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1.47</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2022年广安市红十字会未发生“</w:t>
      </w:r>
      <w:r>
        <w:rPr>
          <w:rFonts w:hint="default" w:ascii="Times New Roman" w:hAnsi="Times New Roman" w:eastAsia="仿宋" w:cs="Times New Roman"/>
          <w:color w:val="auto"/>
          <w:sz w:val="32"/>
          <w:szCs w:val="32"/>
          <w:highlight w:val="none"/>
        </w:rPr>
        <w:t>三公”经费</w:t>
      </w:r>
      <w:r>
        <w:rPr>
          <w:rFonts w:hint="eastAsia" w:eastAsia="仿宋" w:cs="Times New Roman"/>
          <w:color w:val="auto"/>
          <w:sz w:val="32"/>
          <w:szCs w:val="32"/>
          <w:highlight w:val="none"/>
          <w:lang w:val="en-US" w:eastAsia="zh-CN"/>
        </w:rPr>
        <w:t>支出</w:t>
      </w:r>
      <w:r>
        <w:rPr>
          <w:rFonts w:hint="default" w:ascii="Times New Roman" w:hAnsi="Times New Roman" w:eastAsia="仿宋" w:cs="Times New Roman"/>
          <w:color w:val="auto"/>
          <w:sz w:val="32"/>
          <w:szCs w:val="32"/>
          <w:highlight w:val="none"/>
          <w:lang w:eastAsia="zh-CN"/>
        </w:rPr>
        <w:t>。</w:t>
      </w:r>
    </w:p>
    <w:p>
      <w:pPr>
        <w:spacing w:line="600" w:lineRule="exact"/>
        <w:ind w:firstLine="640"/>
        <w:outlineLvl w:val="2"/>
        <w:rPr>
          <w:rFonts w:hint="default" w:ascii="Times New Roman" w:hAnsi="Times New Roman" w:eastAsia="仿宋" w:cs="Times New Roman"/>
          <w:b/>
          <w:color w:val="000000"/>
          <w:sz w:val="32"/>
          <w:szCs w:val="32"/>
        </w:rPr>
      </w:pPr>
      <w:bookmarkStart w:id="45" w:name="_Toc15377217"/>
      <w:r>
        <w:rPr>
          <w:rFonts w:hint="default" w:ascii="Times New Roman" w:hAnsi="Times New Roman" w:eastAsia="仿宋" w:cs="Times New Roman"/>
          <w:b/>
          <w:color w:val="000000"/>
          <w:sz w:val="32"/>
          <w:szCs w:val="32"/>
        </w:rPr>
        <w:t>（二）“三公”经费财政拨款支出决算具体情况说明</w:t>
      </w:r>
      <w:bookmarkEnd w:id="45"/>
    </w:p>
    <w:p>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1.47</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2022年广安市红十字会未发生“</w:t>
      </w:r>
      <w:r>
        <w:rPr>
          <w:rFonts w:hint="default" w:ascii="Times New Roman" w:hAnsi="Times New Roman" w:eastAsia="仿宋" w:cs="Times New Roman"/>
          <w:color w:val="auto"/>
          <w:sz w:val="32"/>
          <w:szCs w:val="32"/>
          <w:highlight w:val="none"/>
        </w:rPr>
        <w:t>三公”经费</w:t>
      </w:r>
      <w:r>
        <w:rPr>
          <w:rFonts w:hint="eastAsia" w:eastAsia="仿宋" w:cs="Times New Roman"/>
          <w:color w:val="auto"/>
          <w:sz w:val="32"/>
          <w:szCs w:val="32"/>
          <w:highlight w:val="none"/>
          <w:lang w:val="en-US" w:eastAsia="zh-CN"/>
        </w:rPr>
        <w:t>支出</w:t>
      </w:r>
      <w:r>
        <w:rPr>
          <w:rFonts w:hint="default" w:ascii="Times New Roman" w:hAnsi="Times New Roman" w:eastAsia="仿宋" w:cs="Times New Roman"/>
          <w:color w:val="auto"/>
          <w:sz w:val="32"/>
          <w:szCs w:val="32"/>
          <w:highlight w:val="none"/>
          <w:lang w:eastAsia="zh-CN"/>
        </w:rPr>
        <w:t>。其中：</w:t>
      </w:r>
      <w:r>
        <w:rPr>
          <w:rFonts w:hint="default" w:ascii="Times New Roman" w:hAnsi="Times New Roman" w:eastAsia="仿宋" w:cs="Times New Roman"/>
          <w:color w:val="auto"/>
          <w:sz w:val="32"/>
          <w:szCs w:val="32"/>
          <w:highlight w:val="none"/>
        </w:rPr>
        <w:t>因</w:t>
      </w:r>
      <w:r>
        <w:rPr>
          <w:rFonts w:hint="default" w:ascii="Times New Roman" w:hAnsi="Times New Roman" w:eastAsia="仿宋" w:cs="Times New Roman"/>
          <w:color w:val="000000"/>
          <w:sz w:val="32"/>
          <w:szCs w:val="32"/>
          <w:highlight w:val="none"/>
        </w:rPr>
        <w:t>公出国（境）费支出决算</w:t>
      </w:r>
      <w:r>
        <w:rPr>
          <w:rFonts w:hint="eastAsia" w:eastAsia="仿宋" w:cs="Times New Roman"/>
          <w:color w:val="000000"/>
          <w:sz w:val="32"/>
          <w:szCs w:val="32"/>
          <w:highlight w:val="none"/>
          <w:lang w:val="en-US" w:eastAsia="zh-CN"/>
        </w:rPr>
        <w:t>0</w:t>
      </w:r>
      <w:r>
        <w:rPr>
          <w:rFonts w:hint="default" w:ascii="Times New Roman" w:hAnsi="Times New Roman" w:eastAsia="仿宋" w:cs="Times New Roman"/>
          <w:color w:val="000000"/>
          <w:sz w:val="32"/>
          <w:szCs w:val="32"/>
          <w:highlight w:val="none"/>
        </w:rPr>
        <w:t>万元，占</w:t>
      </w:r>
      <w:r>
        <w:rPr>
          <w:rFonts w:hint="eastAsia" w:eastAsia="仿宋" w:cs="Times New Roman"/>
          <w:color w:val="000000"/>
          <w:sz w:val="32"/>
          <w:szCs w:val="32"/>
          <w:highlight w:val="none"/>
          <w:lang w:val="en-US" w:eastAsia="zh-CN"/>
        </w:rPr>
        <w:t>0</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rPr>
        <w:t>公务用车购置及运行维护费支出决算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auto"/>
          <w:sz w:val="32"/>
          <w:szCs w:val="32"/>
        </w:rPr>
        <w:t>%；公务接待费支出决算</w:t>
      </w:r>
      <w:r>
        <w:rPr>
          <w:rFonts w:hint="eastAsia"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lang w:val="en-US" w:eastAsia="zh-CN"/>
        </w:rPr>
        <w:t>0</w:t>
      </w:r>
      <w:r>
        <w:rPr>
          <w:rFonts w:hint="default" w:ascii="Times New Roman" w:hAnsi="Times New Roman" w:eastAsia="仿宋" w:cs="Times New Roman"/>
          <w:color w:val="auto"/>
          <w:sz w:val="32"/>
          <w:szCs w:val="32"/>
        </w:rPr>
        <w:t>%。具体情况如下：</w:t>
      </w:r>
    </w:p>
    <w:p>
      <w:pPr>
        <w:pStyle w:val="6"/>
        <w:rPr>
          <w:rFonts w:hint="default" w:ascii="Times New Roman" w:hAnsi="Times New Roman" w:eastAsia="仿宋" w:cs="Times New Roman"/>
          <w:color w:val="000000"/>
          <w:sz w:val="32"/>
          <w:szCs w:val="32"/>
        </w:rPr>
      </w:pPr>
      <w:r>
        <w:rPr>
          <w:rFonts w:hint="eastAsia" w:eastAsiaTheme="minorEastAsia"/>
          <w:lang w:eastAsia="zh-CN"/>
        </w:rPr>
        <w:drawing>
          <wp:inline distT="0" distB="0" distL="114300" distR="114300">
            <wp:extent cx="5256530" cy="2988310"/>
            <wp:effectExtent l="5080" t="4445" r="15240" b="171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（图7：“三公”经费财政拨款支出结构）（饼状图）</w:t>
      </w:r>
    </w:p>
    <w:p>
      <w:pPr>
        <w:spacing w:line="600" w:lineRule="exact"/>
        <w:ind w:firstLine="640"/>
        <w:rPr>
          <w:rFonts w:hint="default" w:ascii="Times New Roman" w:hAnsi="Times New Roman" w:eastAsia="仿宋" w:cs="Times New Roman"/>
          <w:color w:val="FF0000"/>
          <w:sz w:val="32"/>
          <w:szCs w:val="32"/>
          <w:highlight w:val="yellow"/>
          <w:lang w:eastAsia="zh-CN"/>
        </w:rPr>
      </w:pPr>
      <w:r>
        <w:rPr>
          <w:rFonts w:hint="default" w:ascii="Times New Roman" w:hAnsi="Times New Roman" w:eastAsia="仿宋_GB2312" w:cs="Times New Roman"/>
          <w:b/>
          <w:color w:val="000000"/>
          <w:sz w:val="32"/>
          <w:szCs w:val="32"/>
        </w:rPr>
        <w:t>1.因公出国（境）经费支出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w:t>
      </w:r>
      <w:r>
        <w:rPr>
          <w:rFonts w:hint="default" w:ascii="Times New Roman" w:hAnsi="Times New Roman" w:eastAsia="仿宋_GB2312" w:cs="Times New Roman"/>
          <w:color w:val="000000"/>
          <w:sz w:val="32"/>
          <w:szCs w:val="32"/>
        </w:rPr>
        <w:t>全年安排因公出国（境）团组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人。因公出国（境）</w:t>
      </w:r>
      <w:r>
        <w:rPr>
          <w:rFonts w:hint="default" w:ascii="Times New Roman" w:hAnsi="Times New Roman" w:eastAsia="仿宋_GB2312" w:cs="Times New Roman"/>
          <w:color w:val="000000"/>
          <w:sz w:val="32"/>
          <w:szCs w:val="32"/>
          <w:lang w:eastAsia="zh-CN"/>
        </w:rPr>
        <w:t>支出决算</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持平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2021年和2022年广安市红十字会未发生</w:t>
      </w:r>
      <w:r>
        <w:rPr>
          <w:rFonts w:hint="default" w:ascii="Times New Roman" w:hAnsi="Times New Roman" w:eastAsia="仿宋_GB2312" w:cs="Times New Roman"/>
          <w:b w:val="0"/>
          <w:bCs/>
          <w:color w:val="000000"/>
          <w:sz w:val="32"/>
          <w:szCs w:val="32"/>
        </w:rPr>
        <w:t>因公出国（境）经费支出</w:t>
      </w:r>
      <w:r>
        <w:rPr>
          <w:rFonts w:hint="default" w:ascii="Times New Roman" w:hAnsi="Times New Roman" w:eastAsia="仿宋" w:cs="Times New Roman"/>
          <w:color w:val="auto"/>
          <w:sz w:val="32"/>
          <w:szCs w:val="32"/>
          <w:highlight w:val="none"/>
          <w:lang w:eastAsia="zh-CN"/>
        </w:rPr>
        <w:t>。</w:t>
      </w:r>
    </w:p>
    <w:p>
      <w:pPr>
        <w:spacing w:line="600" w:lineRule="exact"/>
        <w:ind w:firstLine="64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eastAsia"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持平</w:t>
      </w:r>
      <w:r>
        <w:rPr>
          <w:rFonts w:hint="default" w:ascii="Times New Roman" w:hAnsi="Times New Roman" w:eastAsia="仿宋_GB2312" w:cs="Times New Roman"/>
          <w:color w:val="000000"/>
          <w:sz w:val="32"/>
          <w:szCs w:val="32"/>
        </w:rPr>
        <w:t>。主要原因是</w:t>
      </w:r>
      <w:r>
        <w:rPr>
          <w:rFonts w:hint="eastAsia" w:eastAsia="仿宋_GB2312" w:cs="Times New Roman"/>
          <w:color w:val="000000"/>
          <w:sz w:val="32"/>
          <w:szCs w:val="32"/>
          <w:lang w:val="en-US" w:eastAsia="zh-CN"/>
        </w:rPr>
        <w:t>2021年和2022年未发生</w:t>
      </w:r>
      <w:r>
        <w:rPr>
          <w:rFonts w:hint="default" w:ascii="Times New Roman" w:hAnsi="Times New Roman" w:eastAsia="仿宋_GB2312" w:cs="Times New Roman"/>
          <w:b w:val="0"/>
          <w:bCs/>
          <w:color w:val="000000"/>
          <w:sz w:val="32"/>
          <w:szCs w:val="32"/>
        </w:rPr>
        <w:t>公务用车购置及运行维护费支出。</w:t>
      </w:r>
    </w:p>
    <w:p>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val="0"/>
          <w:bCs/>
          <w:color w:val="000000"/>
          <w:sz w:val="32"/>
          <w:szCs w:val="32"/>
        </w:rPr>
        <w:t>公务用车购置支出</w:t>
      </w:r>
      <w:r>
        <w:rPr>
          <w:rFonts w:hint="eastAsia" w:eastAsia="仿宋_GB2312" w:cs="Times New Roman"/>
          <w:b w:val="0"/>
          <w:bCs/>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持平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2021年和2022年未发生</w:t>
      </w:r>
      <w:r>
        <w:rPr>
          <w:rFonts w:hint="default" w:ascii="Times New Roman" w:hAnsi="Times New Roman" w:eastAsia="仿宋_GB2312" w:cs="Times New Roman"/>
          <w:b w:val="0"/>
          <w:bCs/>
          <w:color w:val="auto"/>
          <w:sz w:val="32"/>
          <w:szCs w:val="32"/>
          <w:highlight w:val="none"/>
        </w:rPr>
        <w:t>公务</w:t>
      </w:r>
      <w:r>
        <w:rPr>
          <w:rFonts w:hint="default" w:ascii="Times New Roman" w:hAnsi="Times New Roman" w:eastAsia="仿宋_GB2312" w:cs="Times New Roman"/>
          <w:b w:val="0"/>
          <w:bCs/>
          <w:color w:val="000000"/>
          <w:sz w:val="32"/>
          <w:szCs w:val="32"/>
          <w:highlight w:val="none"/>
        </w:rPr>
        <w:t>用车购置支出</w:t>
      </w:r>
      <w:r>
        <w:rPr>
          <w:rFonts w:hint="default" w:ascii="Times New Roman" w:hAnsi="Times New Roman" w:eastAsia="仿宋" w:cs="Times New Roman"/>
          <w:color w:val="FF0000"/>
          <w:sz w:val="32"/>
          <w:szCs w:val="32"/>
          <w:highlight w:val="none"/>
          <w:lang w:eastAsia="zh-CN"/>
        </w:rPr>
        <w:t>。</w:t>
      </w:r>
      <w:r>
        <w:rPr>
          <w:rFonts w:hint="default" w:ascii="Times New Roman" w:hAnsi="Times New Roman" w:eastAsia="仿宋_GB2312" w:cs="Times New Roman"/>
          <w:color w:val="000000"/>
          <w:sz w:val="32"/>
          <w:szCs w:val="32"/>
          <w:highlight w:val="none"/>
        </w:rPr>
        <w:t>全</w:t>
      </w:r>
      <w:r>
        <w:rPr>
          <w:rFonts w:hint="default" w:ascii="Times New Roman" w:hAnsi="Times New Roman" w:eastAsia="仿宋_GB2312" w:cs="Times New Roman"/>
          <w:color w:val="000000"/>
          <w:sz w:val="32"/>
          <w:szCs w:val="32"/>
        </w:rPr>
        <w:t>年按规定更新购置公务用车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万元，越野车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万元，载客汽车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年12月底，单位共有公务用车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辆、越野车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辆、载客汽车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pPr>
        <w:spacing w:line="600" w:lineRule="exact"/>
        <w:ind w:firstLine="64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持平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2021年和2022年未发生</w:t>
      </w:r>
      <w:r>
        <w:rPr>
          <w:rFonts w:hint="default" w:ascii="Times New Roman" w:hAnsi="Times New Roman" w:eastAsia="仿宋_GB2312" w:cs="Times New Roman"/>
          <w:b w:val="0"/>
          <w:bCs/>
          <w:color w:val="auto"/>
          <w:sz w:val="32"/>
          <w:szCs w:val="32"/>
          <w:highlight w:val="none"/>
        </w:rPr>
        <w:t>公务</w:t>
      </w:r>
      <w:r>
        <w:rPr>
          <w:rFonts w:hint="default" w:ascii="Times New Roman" w:hAnsi="Times New Roman" w:eastAsia="仿宋_GB2312" w:cs="Times New Roman"/>
          <w:b w:val="0"/>
          <w:bCs/>
          <w:color w:val="000000"/>
          <w:sz w:val="32"/>
          <w:szCs w:val="32"/>
        </w:rPr>
        <w:t>用车运行维护费支出。</w:t>
      </w:r>
    </w:p>
    <w:p>
      <w:pPr>
        <w:spacing w:line="600" w:lineRule="exact"/>
        <w:ind w:firstLine="640"/>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3.公务接待费支出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eastAsia" w:eastAsia="仿宋" w:cs="Times New Roman"/>
          <w:b w:val="0"/>
          <w:bCs/>
          <w:color w:val="auto"/>
          <w:sz w:val="32"/>
          <w:szCs w:val="32"/>
          <w:highlight w:val="none"/>
          <w:lang w:val="en-US" w:eastAsia="zh-CN"/>
        </w:rPr>
        <w:t>0</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1.47</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2022年未发生</w:t>
      </w:r>
      <w:r>
        <w:rPr>
          <w:rFonts w:hint="default" w:ascii="Times New Roman" w:hAnsi="Times New Roman" w:eastAsia="仿宋_GB2312" w:cs="Times New Roman"/>
          <w:color w:val="auto"/>
          <w:sz w:val="32"/>
          <w:szCs w:val="32"/>
          <w:highlight w:val="none"/>
        </w:rPr>
        <w:t>。其中：</w:t>
      </w:r>
    </w:p>
    <w:p>
      <w:pPr>
        <w:spacing w:line="600" w:lineRule="exact"/>
        <w:ind w:firstLine="640"/>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 w:cs="Times New Roman"/>
          <w:b w:val="0"/>
          <w:bCs/>
          <w:color w:val="000000"/>
          <w:sz w:val="32"/>
          <w:szCs w:val="32"/>
          <w:highlight w:val="none"/>
        </w:rPr>
        <w:t>国内公务接待支出</w:t>
      </w:r>
      <w:r>
        <w:rPr>
          <w:rFonts w:hint="eastAsia" w:eastAsia="仿宋" w:cs="Times New Roman"/>
          <w:b w:val="0"/>
          <w:bCs/>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持平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2021年和2022年未发生</w:t>
      </w:r>
      <w:r>
        <w:rPr>
          <w:rFonts w:hint="default" w:ascii="Times New Roman" w:hAnsi="Times New Roman" w:eastAsia="仿宋" w:cs="Times New Roman"/>
          <w:b w:val="0"/>
          <w:bCs/>
          <w:color w:val="auto"/>
          <w:sz w:val="32"/>
          <w:szCs w:val="32"/>
          <w:highlight w:val="none"/>
        </w:rPr>
        <w:t>国内公务接待支出</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w:t>
      </w:r>
      <w:r>
        <w:rPr>
          <w:rFonts w:hint="default" w:ascii="Times New Roman" w:hAnsi="Times New Roman" w:eastAsia="仿宋_GB2312" w:cs="Times New Roman"/>
          <w:color w:val="000000"/>
          <w:sz w:val="32"/>
          <w:szCs w:val="32"/>
          <w:highlight w:val="none"/>
        </w:rPr>
        <w:t>要用于(执行公务、开展业务活动开支的交通费、住宿费、用餐费等)。国内公务接待</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批次，</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人次（不包括陪同人员），共计支出</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万元</w:t>
      </w:r>
      <w:r>
        <w:rPr>
          <w:rFonts w:hint="eastAsia" w:eastAsia="仿宋_GB2312" w:cs="Times New Roman"/>
          <w:color w:val="000000"/>
          <w:sz w:val="32"/>
          <w:szCs w:val="32"/>
          <w:highlight w:val="none"/>
          <w:lang w:eastAsia="zh-CN"/>
        </w:rPr>
        <w:t>。</w:t>
      </w:r>
    </w:p>
    <w:p>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仿宋" w:cs="Times New Roman"/>
          <w:b w:val="0"/>
          <w:bCs/>
          <w:color w:val="auto"/>
          <w:sz w:val="32"/>
          <w:szCs w:val="32"/>
          <w:highlight w:val="none"/>
        </w:rPr>
        <w:t>外事接待支出</w:t>
      </w:r>
      <w:r>
        <w:rPr>
          <w:rFonts w:hint="eastAsia" w:eastAsia="仿宋" w:cs="Times New Roman"/>
          <w:b w:val="0"/>
          <w:bCs/>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持平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2021年和2022年未发生</w:t>
      </w:r>
      <w:r>
        <w:rPr>
          <w:rFonts w:hint="default" w:ascii="Times New Roman" w:hAnsi="Times New Roman" w:eastAsia="仿宋" w:cs="Times New Roman"/>
          <w:b w:val="0"/>
          <w:bCs/>
          <w:color w:val="auto"/>
          <w:sz w:val="32"/>
          <w:szCs w:val="32"/>
          <w:highlight w:val="none"/>
        </w:rPr>
        <w:t>外事接待支出</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外事接待</w:t>
      </w:r>
      <w:r>
        <w:rPr>
          <w:rFonts w:hint="eastAsia"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批次，</w:t>
      </w:r>
      <w:r>
        <w:rPr>
          <w:rFonts w:hint="eastAsia"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次（不包括陪同人员）</w:t>
      </w:r>
      <w:r>
        <w:rPr>
          <w:rFonts w:hint="default" w:ascii="Times New Roman" w:hAnsi="Times New Roman" w:eastAsia="仿宋_GB2312" w:cs="Times New Roman"/>
          <w:color w:val="000000" w:themeColor="text1"/>
          <w:sz w:val="32"/>
          <w:szCs w:val="32"/>
          <w14:textFill>
            <w14:solidFill>
              <w14:schemeClr w14:val="tx1"/>
            </w14:solidFill>
          </w14:textFill>
        </w:rPr>
        <w:t>，共计支出</w:t>
      </w:r>
      <w:r>
        <w:rPr>
          <w:rFonts w:hint="eastAsia"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w:t>
      </w:r>
      <w:bookmarkStart w:id="46" w:name="_Toc15377218"/>
      <w:bookmarkStart w:id="47" w:name="_Toc15396610"/>
    </w:p>
    <w:p>
      <w:pPr>
        <w:spacing w:line="600" w:lineRule="exact"/>
        <w:ind w:firstLine="640"/>
        <w:outlineLvl w:val="1"/>
        <w:rPr>
          <w:rStyle w:val="28"/>
          <w:rFonts w:hint="default" w:ascii="Times New Roman" w:hAnsi="Times New Roman" w:eastAsia="黑体" w:cs="Times New Roman"/>
        </w:rPr>
      </w:pP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8"/>
          <w:rFonts w:hint="default" w:ascii="Times New Roman" w:hAnsi="Times New Roman" w:eastAsia="黑体" w:cs="Times New Roman"/>
          <w:b w:val="0"/>
        </w:rPr>
        <w:t>政府性基金预算支出决算情况说明</w:t>
      </w:r>
      <w:bookmarkEnd w:id="46"/>
      <w:bookmarkEnd w:id="47"/>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未发生</w:t>
      </w:r>
      <w:r>
        <w:rPr>
          <w:rFonts w:hint="default" w:ascii="Times New Roman" w:hAnsi="Times New Roman" w:eastAsia="仿宋_GB2312" w:cs="Times New Roman"/>
          <w:color w:val="000000"/>
          <w:sz w:val="32"/>
          <w:szCs w:val="32"/>
        </w:rPr>
        <w:t>政府性基金预算拨款支出。</w:t>
      </w:r>
    </w:p>
    <w:p>
      <w:pPr>
        <w:numPr>
          <w:ilvl w:val="0"/>
          <w:numId w:val="0"/>
        </w:numPr>
        <w:spacing w:line="600" w:lineRule="exact"/>
        <w:ind w:firstLine="640" w:firstLineChars="200"/>
        <w:outlineLvl w:val="1"/>
        <w:rPr>
          <w:rStyle w:val="28"/>
          <w:rFonts w:hint="default" w:ascii="Times New Roman" w:hAnsi="Times New Roman" w:eastAsia="黑体" w:cs="Times New Roman"/>
          <w:b w:val="0"/>
        </w:rPr>
      </w:pPr>
      <w:bookmarkStart w:id="48" w:name="_Toc15377219"/>
      <w:bookmarkStart w:id="49" w:name="_Toc15396611"/>
      <w:r>
        <w:rPr>
          <w:rStyle w:val="28"/>
          <w:rFonts w:hint="default" w:ascii="Times New Roman" w:hAnsi="Times New Roman" w:eastAsia="黑体" w:cs="Times New Roman"/>
          <w:b w:val="0"/>
          <w:lang w:eastAsia="zh-CN"/>
        </w:rPr>
        <w:t>十、</w:t>
      </w:r>
      <w:r>
        <w:rPr>
          <w:rStyle w:val="28"/>
          <w:rFonts w:hint="default" w:ascii="Times New Roman" w:hAnsi="Times New Roman" w:eastAsia="黑体" w:cs="Times New Roman"/>
          <w:b w:val="0"/>
        </w:rPr>
        <w:t>国有资本经营预算支出决算情况说明</w:t>
      </w:r>
      <w:bookmarkEnd w:id="48"/>
      <w:bookmarkEnd w:id="49"/>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未发生</w:t>
      </w:r>
      <w:r>
        <w:rPr>
          <w:rFonts w:hint="default" w:ascii="Times New Roman" w:hAnsi="Times New Roman" w:eastAsia="仿宋_GB2312" w:cs="Times New Roman"/>
          <w:color w:val="000000"/>
          <w:sz w:val="32"/>
          <w:szCs w:val="32"/>
        </w:rPr>
        <w:t>国有资本经营预算拨款支出。</w:t>
      </w:r>
    </w:p>
    <w:p>
      <w:pPr>
        <w:spacing w:line="600" w:lineRule="exact"/>
        <w:ind w:left="0" w:leftChars="0" w:firstLine="640" w:firstLineChars="200"/>
        <w:outlineLvl w:val="1"/>
        <w:rPr>
          <w:rStyle w:val="28"/>
          <w:rFonts w:hint="default" w:ascii="Times New Roman" w:hAnsi="Times New Roman" w:eastAsia="黑体" w:cs="Times New Roman"/>
        </w:rPr>
      </w:pPr>
      <w:bookmarkStart w:id="50" w:name="_Toc15396612"/>
      <w:bookmarkStart w:id="51" w:name="_Toc15377221"/>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其他重要事项的情况说明</w:t>
      </w:r>
      <w:bookmarkEnd w:id="50"/>
      <w:bookmarkEnd w:id="51"/>
    </w:p>
    <w:p>
      <w:pPr>
        <w:spacing w:line="600" w:lineRule="exact"/>
        <w:ind w:firstLine="642" w:firstLineChars="200"/>
        <w:outlineLvl w:val="2"/>
        <w:rPr>
          <w:rFonts w:hint="default" w:ascii="Times New Roman" w:hAnsi="Times New Roman" w:eastAsia="仿宋" w:cs="Times New Roman"/>
          <w:color w:val="000000"/>
          <w:sz w:val="32"/>
          <w:szCs w:val="32"/>
        </w:rPr>
      </w:pPr>
      <w:bookmarkStart w:id="52" w:name="_Toc15377222"/>
      <w:r>
        <w:rPr>
          <w:rFonts w:hint="default" w:ascii="Times New Roman" w:hAnsi="Times New Roman" w:eastAsia="仿宋" w:cs="Times New Roman"/>
          <w:b/>
          <w:color w:val="000000"/>
          <w:sz w:val="32"/>
          <w:szCs w:val="32"/>
        </w:rPr>
        <w:t>（一）机关运行经费支出情况</w:t>
      </w:r>
      <w:bookmarkEnd w:id="52"/>
    </w:p>
    <w:p>
      <w:pPr>
        <w:spacing w:line="600" w:lineRule="exact"/>
        <w:ind w:firstLine="640"/>
        <w:rPr>
          <w:rFonts w:hint="eastAsia" w:ascii="Times New Roman" w:hAnsi="Times New Roman" w:eastAsia="仿宋" w:cs="Times New Roman"/>
          <w:color w:val="000000"/>
          <w:sz w:val="32"/>
          <w:szCs w:val="32"/>
          <w:lang w:eastAsia="zh-CN"/>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广安市红十字会</w:t>
      </w:r>
      <w:r>
        <w:rPr>
          <w:rFonts w:hint="default" w:ascii="Times New Roman" w:hAnsi="Times New Roman" w:eastAsia="仿宋_GB2312" w:cs="Times New Roman"/>
          <w:color w:val="000000"/>
          <w:sz w:val="32"/>
          <w:szCs w:val="32"/>
        </w:rPr>
        <w:t>机关运行经费支出</w:t>
      </w:r>
      <w:r>
        <w:rPr>
          <w:rFonts w:hint="eastAsia" w:eastAsia="仿宋_GB2312" w:cs="Times New Roman"/>
          <w:color w:val="000000"/>
          <w:sz w:val="32"/>
          <w:szCs w:val="32"/>
          <w:lang w:val="en-US" w:eastAsia="zh-CN"/>
        </w:rPr>
        <w:t>104.14</w:t>
      </w:r>
      <w:r>
        <w:rPr>
          <w:rFonts w:hint="default" w:ascii="Times New Roman" w:hAnsi="Times New Roman" w:eastAsia="仿宋_GB2312" w:cs="Times New Roman"/>
          <w:color w:val="000000"/>
          <w:sz w:val="32"/>
          <w:szCs w:val="32"/>
        </w:rPr>
        <w:t>万元，比20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增加16.57</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val="en-US" w:eastAsia="zh-CN"/>
        </w:rPr>
        <w:t>增长15.91</w:t>
      </w:r>
      <w:r>
        <w:rPr>
          <w:rFonts w:hint="default" w:ascii="Times New Roman" w:hAnsi="Times New Roman" w:eastAsia="仿宋_GB2312" w:cs="Times New Roman"/>
          <w:color w:val="000000"/>
          <w:sz w:val="32"/>
          <w:szCs w:val="32"/>
        </w:rPr>
        <w:t>%。</w:t>
      </w:r>
      <w:r>
        <w:rPr>
          <w:rFonts w:hint="default" w:ascii="Times New Roman" w:hAnsi="Times New Roman" w:eastAsia="仿宋" w:cs="Times New Roman"/>
          <w:color w:val="000000"/>
          <w:sz w:val="32"/>
          <w:szCs w:val="32"/>
        </w:rPr>
        <w:t>主要变动原因</w:t>
      </w:r>
      <w:r>
        <w:rPr>
          <w:rFonts w:hint="eastAsia" w:eastAsia="仿宋" w:cs="Times New Roman"/>
          <w:color w:val="000000"/>
          <w:sz w:val="32"/>
          <w:szCs w:val="32"/>
          <w:lang w:eastAsia="zh-CN"/>
        </w:rPr>
        <w:t>是人员增加</w:t>
      </w:r>
      <w:r>
        <w:rPr>
          <w:rFonts w:hint="default" w:ascii="Times New Roman" w:hAnsi="Times New Roman" w:eastAsia="仿宋" w:cs="Times New Roman"/>
          <w:color w:val="000000"/>
          <w:sz w:val="32"/>
          <w:szCs w:val="32"/>
        </w:rPr>
        <w:t>、工资</w:t>
      </w:r>
      <w:r>
        <w:rPr>
          <w:rFonts w:hint="eastAsia" w:eastAsia="仿宋" w:cs="Times New Roman"/>
          <w:color w:val="000000"/>
          <w:sz w:val="32"/>
          <w:szCs w:val="32"/>
          <w:lang w:eastAsia="zh-CN"/>
        </w:rPr>
        <w:t>、补贴、基础</w:t>
      </w:r>
      <w:r>
        <w:rPr>
          <w:rFonts w:hint="default" w:ascii="Times New Roman" w:hAnsi="Times New Roman" w:eastAsia="仿宋" w:cs="Times New Roman"/>
          <w:color w:val="000000"/>
          <w:sz w:val="32"/>
          <w:szCs w:val="32"/>
        </w:rPr>
        <w:t>绩效、机关事业单位基本养老保险缴费、职业年金缴费、其他社会保障缴费、退休费、</w:t>
      </w:r>
      <w:r>
        <w:rPr>
          <w:rFonts w:hint="eastAsia" w:eastAsia="仿宋" w:cs="Times New Roman"/>
          <w:color w:val="000000"/>
          <w:sz w:val="32"/>
          <w:szCs w:val="32"/>
          <w:lang w:eastAsia="zh-CN"/>
        </w:rPr>
        <w:t>公务员</w:t>
      </w:r>
      <w:r>
        <w:rPr>
          <w:rFonts w:hint="default" w:ascii="Times New Roman" w:hAnsi="Times New Roman" w:eastAsia="仿宋" w:cs="Times New Roman"/>
          <w:color w:val="000000"/>
          <w:sz w:val="32"/>
          <w:szCs w:val="32"/>
        </w:rPr>
        <w:t>医疗费补助支出</w:t>
      </w:r>
      <w:r>
        <w:rPr>
          <w:rFonts w:hint="eastAsia" w:eastAsia="仿宋" w:cs="Times New Roman"/>
          <w:color w:val="000000"/>
          <w:sz w:val="32"/>
          <w:szCs w:val="32"/>
          <w:lang w:eastAsia="zh-CN"/>
        </w:rPr>
        <w:t>增加</w:t>
      </w:r>
      <w:r>
        <w:rPr>
          <w:rFonts w:hint="default" w:ascii="Times New Roman" w:hAnsi="Times New Roman" w:eastAsia="仿宋" w:cs="Times New Roman"/>
          <w:color w:val="000000"/>
          <w:sz w:val="32"/>
          <w:szCs w:val="32"/>
        </w:rPr>
        <w:t>等</w:t>
      </w:r>
      <w:r>
        <w:rPr>
          <w:rFonts w:hint="eastAsia" w:eastAsia="仿宋" w:cs="Times New Roman"/>
          <w:color w:val="000000"/>
          <w:sz w:val="32"/>
          <w:szCs w:val="32"/>
          <w:lang w:eastAsia="zh-CN"/>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53" w:name="_Toc15377223"/>
      <w:r>
        <w:rPr>
          <w:rFonts w:hint="default" w:ascii="Times New Roman" w:hAnsi="Times New Roman" w:eastAsia="仿宋" w:cs="Times New Roman"/>
          <w:b/>
          <w:color w:val="000000"/>
          <w:sz w:val="32"/>
          <w:szCs w:val="32"/>
        </w:rPr>
        <w:t>（二）政府采购支出情况</w:t>
      </w:r>
      <w:bookmarkEnd w:id="53"/>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广安市红十字会</w:t>
      </w:r>
      <w:r>
        <w:rPr>
          <w:rFonts w:hint="default" w:ascii="Times New Roman" w:hAnsi="Times New Roman" w:eastAsia="仿宋_GB2312" w:cs="Times New Roman"/>
          <w:color w:val="000000"/>
          <w:sz w:val="32"/>
          <w:szCs w:val="32"/>
        </w:rPr>
        <w:t>政府采购支出总额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万元，其中：政府采购货物支出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万元、政府采购工程支出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万元。授予中小企业合同金额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%，其中：授予小微企业合同金额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54" w:name="_Toc15377224"/>
      <w:r>
        <w:rPr>
          <w:rFonts w:hint="default" w:ascii="Times New Roman" w:hAnsi="Times New Roman" w:eastAsia="仿宋" w:cs="Times New Roman"/>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w:t>
      </w:r>
      <w:r>
        <w:rPr>
          <w:rFonts w:hint="eastAsia" w:eastAsia="仿宋_GB2312" w:cs="Times New Roman"/>
          <w:color w:val="000000"/>
          <w:sz w:val="32"/>
          <w:szCs w:val="32"/>
          <w:lang w:val="en-US" w:eastAsia="zh-CN"/>
        </w:rPr>
        <w:t>广安市红十字会</w:t>
      </w:r>
      <w:r>
        <w:rPr>
          <w:rFonts w:hint="default" w:ascii="Times New Roman" w:hAnsi="Times New Roman" w:eastAsia="仿宋_GB2312" w:cs="Times New Roman"/>
          <w:color w:val="000000"/>
          <w:sz w:val="32"/>
          <w:szCs w:val="32"/>
        </w:rPr>
        <w:t>共有车辆</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辆，其中：主要领导干部用车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highlight w:val="yellow"/>
          <w:lang w:val="en" w:eastAsia="zh-CN"/>
        </w:rPr>
      </w:pPr>
      <w:r>
        <w:rPr>
          <w:rFonts w:hint="default" w:ascii="Times New Roman" w:hAnsi="Times New Roman" w:eastAsia="仿宋_GB2312" w:cs="Times New Roman"/>
          <w:sz w:val="32"/>
          <w:szCs w:val="32"/>
        </w:rPr>
        <w:t>根据预算绩效管理要求，本部门在</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rPr>
        <w:t>预算编制阶段，组织对</w:t>
      </w:r>
      <w:r>
        <w:rPr>
          <w:rFonts w:hint="eastAsia" w:ascii="仿宋" w:hAnsi="仿宋" w:eastAsia="仿宋" w:cs="仿宋"/>
          <w:color w:val="000000"/>
          <w:sz w:val="30"/>
          <w:szCs w:val="30"/>
        </w:rPr>
        <w:t>宣传培训</w:t>
      </w:r>
      <w:r>
        <w:rPr>
          <w:rFonts w:hint="default" w:ascii="Times New Roman" w:hAnsi="Times New Roman" w:eastAsia="仿宋_GB2312" w:cs="Times New Roman"/>
          <w:sz w:val="32"/>
          <w:szCs w:val="32"/>
        </w:rPr>
        <w:t>项目</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个项目</w:t>
      </w:r>
      <w:r>
        <w:rPr>
          <w:rFonts w:hint="default" w:ascii="Times New Roman" w:hAnsi="Times New Roman" w:eastAsia="仿宋_GB2312" w:cs="Times New Roman"/>
          <w:sz w:val="32"/>
          <w:szCs w:val="32"/>
        </w:rPr>
        <w:t>开展了预算事前绩效评估，对</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个项目编制了绩效目标，预算执行过程中，</w:t>
      </w:r>
      <w:r>
        <w:rPr>
          <w:rFonts w:hint="default" w:ascii="Times New Roman" w:hAnsi="Times New Roman" w:eastAsia="仿宋_GB2312" w:cs="Times New Roman"/>
          <w:sz w:val="32"/>
          <w:szCs w:val="32"/>
          <w:lang w:eastAsia="zh-CN"/>
        </w:rPr>
        <w:t>选取</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个项目全部开展绩效监控</w:t>
      </w:r>
      <w:r>
        <w:rPr>
          <w:rFonts w:hint="default" w:ascii="Times New Roman" w:hAnsi="Times New Roman" w:eastAsia="仿宋_GB2312" w:cs="Times New Roman"/>
          <w:sz w:val="32"/>
          <w:szCs w:val="32"/>
          <w:highlight w:val="none"/>
          <w:lang w:eastAsia="zh-CN"/>
        </w:rPr>
        <w:t>。</w:t>
      </w:r>
    </w:p>
    <w:p>
      <w:pPr>
        <w:spacing w:line="580" w:lineRule="exact"/>
        <w:ind w:firstLine="640" w:firstLineChars="200"/>
        <w:rPr>
          <w:rFonts w:hint="eastAsia" w:ascii="仿宋" w:hAnsi="仿宋" w:eastAsia="仿宋" w:cs="仿宋"/>
          <w:sz w:val="32"/>
          <w:szCs w:val="32"/>
          <w:highlight w:val="none"/>
        </w:rPr>
      </w:pPr>
      <w:r>
        <w:rPr>
          <w:rFonts w:hint="default" w:ascii="Times New Roman" w:hAnsi="Times New Roman" w:eastAsia="仿宋_GB2312" w:cs="Times New Roman"/>
          <w:sz w:val="32"/>
          <w:szCs w:val="32"/>
        </w:rPr>
        <w:t>组织对2022年度一般公共预算</w:t>
      </w:r>
      <w:r>
        <w:rPr>
          <w:rFonts w:hint="eastAsia" w:eastAsia="仿宋_GB2312" w:cs="Times New Roman"/>
          <w:sz w:val="32"/>
          <w:szCs w:val="32"/>
          <w:lang w:eastAsia="zh-CN"/>
        </w:rPr>
        <w:t>，</w:t>
      </w:r>
      <w:r>
        <w:rPr>
          <w:rFonts w:hint="default" w:ascii="Times New Roman" w:hAnsi="Times New Roman" w:eastAsia="仿宋_GB2312" w:cs="Times New Roman"/>
          <w:sz w:val="32"/>
          <w:szCs w:val="32"/>
          <w:highlight w:val="none"/>
        </w:rPr>
        <w:t>部门整体绩效自评</w:t>
      </w:r>
      <w:r>
        <w:rPr>
          <w:rFonts w:hint="eastAsia" w:eastAsia="仿宋_GB2312" w:cs="Times New Roman"/>
          <w:sz w:val="32"/>
          <w:szCs w:val="32"/>
          <w:highlight w:val="none"/>
          <w:lang w:eastAsia="zh-CN"/>
        </w:rPr>
        <w:t>和</w:t>
      </w:r>
      <w:r>
        <w:rPr>
          <w:rFonts w:hint="eastAsia" w:eastAsia="仿宋_GB2312" w:cs="Times New Roman"/>
          <w:sz w:val="32"/>
          <w:szCs w:val="32"/>
          <w:highlight w:val="none"/>
          <w:lang w:val="en-US" w:eastAsia="zh-CN"/>
        </w:rPr>
        <w:t>宣传培训</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项目绩效自评报告</w:t>
      </w:r>
      <w:r>
        <w:rPr>
          <w:rFonts w:hint="eastAsia" w:eastAsia="仿宋_GB2312" w:cs="Times New Roman"/>
          <w:sz w:val="32"/>
          <w:szCs w:val="32"/>
          <w:highlight w:val="none"/>
          <w:lang w:eastAsia="zh-CN"/>
        </w:rPr>
        <w:t>进行评分</w:t>
      </w:r>
      <w:r>
        <w:rPr>
          <w:rFonts w:hint="default" w:ascii="Times New Roman" w:hAnsi="Times New Roman" w:eastAsia="仿宋_GB2312" w:cs="Times New Roman"/>
          <w:sz w:val="32"/>
          <w:szCs w:val="32"/>
          <w:highlight w:val="none"/>
        </w:rPr>
        <w:t>，其中，</w:t>
      </w:r>
      <w:r>
        <w:rPr>
          <w:rFonts w:hint="eastAsia" w:eastAsia="仿宋_GB2312" w:cs="Times New Roman"/>
          <w:sz w:val="32"/>
          <w:szCs w:val="32"/>
          <w:highlight w:val="none"/>
          <w:lang w:eastAsia="zh-CN"/>
        </w:rPr>
        <w:t>市红十字会</w:t>
      </w:r>
      <w:r>
        <w:rPr>
          <w:rFonts w:hint="default" w:ascii="Times New Roman" w:hAnsi="Times New Roman" w:eastAsia="仿宋_GB2312" w:cs="Times New Roman"/>
          <w:sz w:val="32"/>
          <w:szCs w:val="32"/>
          <w:highlight w:val="none"/>
        </w:rPr>
        <w:t>部门整体绩效自评得分为</w:t>
      </w:r>
      <w:r>
        <w:rPr>
          <w:rFonts w:hint="eastAsia" w:eastAsia="仿宋_GB2312" w:cs="Times New Roman"/>
          <w:sz w:val="32"/>
          <w:szCs w:val="32"/>
          <w:highlight w:val="none"/>
          <w:lang w:val="en-US" w:eastAsia="zh-CN"/>
        </w:rPr>
        <w:t>98</w:t>
      </w:r>
      <w:r>
        <w:rPr>
          <w:rFonts w:hint="default" w:ascii="Times New Roman" w:hAnsi="Times New Roman" w:eastAsia="仿宋_GB2312" w:cs="Times New Roman"/>
          <w:sz w:val="32"/>
          <w:szCs w:val="32"/>
          <w:highlight w:val="none"/>
        </w:rPr>
        <w:t>分</w:t>
      </w:r>
      <w:r>
        <w:rPr>
          <w:rFonts w:hint="eastAsia" w:ascii="仿宋" w:hAnsi="仿宋" w:eastAsia="仿宋" w:cs="仿宋"/>
          <w:sz w:val="32"/>
          <w:szCs w:val="32"/>
          <w:highlight w:val="none"/>
        </w:rPr>
        <w:t>，</w:t>
      </w:r>
      <w:r>
        <w:rPr>
          <w:rFonts w:hint="eastAsia" w:ascii="仿宋" w:hAnsi="仿宋" w:eastAsia="仿宋" w:cs="仿宋"/>
          <w:kern w:val="0"/>
          <w:sz w:val="32"/>
          <w:szCs w:val="32"/>
        </w:rPr>
        <w:t>市</w:t>
      </w:r>
      <w:r>
        <w:rPr>
          <w:rFonts w:hint="eastAsia" w:ascii="仿宋" w:hAnsi="仿宋" w:eastAsia="仿宋" w:cs="仿宋"/>
          <w:kern w:val="0"/>
          <w:sz w:val="32"/>
          <w:szCs w:val="32"/>
          <w:lang w:eastAsia="zh-CN"/>
        </w:rPr>
        <w:t>红十字</w:t>
      </w:r>
      <w:r>
        <w:rPr>
          <w:rFonts w:hint="eastAsia" w:ascii="仿宋" w:hAnsi="仿宋" w:eastAsia="仿宋" w:cs="仿宋"/>
          <w:kern w:val="0"/>
          <w:sz w:val="32"/>
          <w:szCs w:val="32"/>
        </w:rPr>
        <w:t>会按照市政府部门要求制定整体支出绩效目标。坚持“量入为出，收支平衡，统筹兼顾，保证重点，勤俭节约”的原则，以业务开展的实际需要为前提，严格按照预算编制的有关要求，真实反映并及时、合理编制并报送预算草案。市财政局根据预算编制草案，进行审核，批复。所有财政资金支出主要用于保障部门机构正常运转、完成日常工作任务</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相关工作。基本支出，是用于保障机关正常运转的日常支出，包括基本工资、津贴补贴等人员经费以及办公费、印刷费、水电费、办公设备购置等日常公用经费。</w:t>
      </w:r>
      <w:r>
        <w:rPr>
          <w:rFonts w:hint="eastAsia" w:ascii="仿宋" w:hAnsi="仿宋" w:eastAsia="仿宋" w:cs="仿宋"/>
          <w:sz w:val="32"/>
          <w:szCs w:val="32"/>
          <w:highlight w:val="none"/>
          <w:lang w:eastAsia="zh-CN"/>
        </w:rPr>
        <w:t>市红十字会</w:t>
      </w:r>
      <w:r>
        <w:rPr>
          <w:rFonts w:hint="eastAsia" w:ascii="仿宋" w:hAnsi="仿宋" w:eastAsia="仿宋" w:cs="仿宋"/>
          <w:sz w:val="32"/>
          <w:szCs w:val="32"/>
          <w:highlight w:val="none"/>
        </w:rPr>
        <w:t>预算项目绩效自评得分为</w:t>
      </w:r>
      <w:r>
        <w:rPr>
          <w:rFonts w:hint="eastAsia" w:ascii="仿宋" w:hAnsi="仿宋" w:eastAsia="仿宋" w:cs="仿宋"/>
          <w:sz w:val="32"/>
          <w:szCs w:val="32"/>
          <w:highlight w:val="none"/>
          <w:lang w:val="en-US" w:eastAsia="zh-CN"/>
        </w:rPr>
        <w:t>98</w:t>
      </w:r>
      <w:r>
        <w:rPr>
          <w:rFonts w:hint="eastAsia" w:ascii="仿宋" w:hAnsi="仿宋" w:eastAsia="仿宋" w:cs="仿宋"/>
          <w:sz w:val="32"/>
          <w:szCs w:val="32"/>
          <w:highlight w:val="none"/>
        </w:rPr>
        <w:t>分</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主要</w:t>
      </w:r>
      <w:r>
        <w:rPr>
          <w:rFonts w:hint="eastAsia" w:ascii="仿宋" w:hAnsi="仿宋" w:eastAsia="仿宋" w:cs="仿宋"/>
          <w:kern w:val="0"/>
          <w:sz w:val="32"/>
          <w:szCs w:val="32"/>
        </w:rPr>
        <w:t>是</w:t>
      </w:r>
      <w:r>
        <w:rPr>
          <w:rFonts w:hint="eastAsia" w:ascii="仿宋" w:hAnsi="仿宋" w:eastAsia="仿宋" w:cs="仿宋"/>
          <w:kern w:val="0"/>
          <w:sz w:val="32"/>
          <w:szCs w:val="32"/>
          <w:lang w:eastAsia="zh-CN"/>
        </w:rPr>
        <w:t>按照市红十字会职能职责，加大红十字会</w:t>
      </w:r>
      <w:r>
        <w:rPr>
          <w:rFonts w:hint="eastAsia" w:ascii="仿宋" w:hAnsi="仿宋" w:eastAsia="仿宋" w:cs="仿宋"/>
          <w:kern w:val="0"/>
          <w:sz w:val="32"/>
          <w:szCs w:val="32"/>
        </w:rPr>
        <w:t>宣传</w:t>
      </w:r>
      <w:r>
        <w:rPr>
          <w:rFonts w:hint="eastAsia" w:ascii="仿宋" w:hAnsi="仿宋" w:eastAsia="仿宋" w:cs="仿宋"/>
          <w:kern w:val="0"/>
          <w:sz w:val="32"/>
          <w:szCs w:val="32"/>
          <w:lang w:eastAsia="zh-CN"/>
        </w:rPr>
        <w:t>、开展应急救护培训，提高红十字会知晓率，按照</w:t>
      </w:r>
      <w:r>
        <w:rPr>
          <w:rFonts w:hint="eastAsia" w:ascii="仿宋" w:hAnsi="仿宋" w:eastAsia="仿宋" w:cs="仿宋"/>
          <w:sz w:val="32"/>
          <w:szCs w:val="32"/>
          <w:highlight w:val="none"/>
        </w:rPr>
        <w:t>预算项目</w:t>
      </w:r>
      <w:r>
        <w:rPr>
          <w:rFonts w:hint="eastAsia" w:ascii="仿宋" w:hAnsi="仿宋" w:eastAsia="仿宋" w:cs="仿宋"/>
          <w:sz w:val="32"/>
          <w:szCs w:val="32"/>
          <w:highlight w:val="none"/>
          <w:lang w:eastAsia="zh-CN"/>
        </w:rPr>
        <w:t>要求，严格资金使用管理。做到了正规、合法、高效。</w:t>
      </w:r>
      <w:r>
        <w:rPr>
          <w:rFonts w:hint="eastAsia" w:ascii="仿宋" w:hAnsi="仿宋" w:eastAsia="仿宋" w:cs="仿宋"/>
          <w:sz w:val="32"/>
          <w:szCs w:val="32"/>
          <w:highlight w:val="none"/>
        </w:rPr>
        <w:t>报告详见附件。</w:t>
      </w:r>
    </w:p>
    <w:p>
      <w:pPr>
        <w:pStyle w:val="6"/>
        <w:ind w:firstLine="640" w:firstLineChars="200"/>
        <w:rPr>
          <w:rFonts w:hint="eastAsia" w:eastAsia="仿宋_GB2312"/>
          <w:color w:val="FF0000"/>
          <w:lang w:val="en-US" w:eastAsia="zh-CN"/>
        </w:rPr>
      </w:pPr>
      <w:r>
        <w:rPr>
          <w:rFonts w:hint="eastAsia" w:ascii="仿宋" w:hAnsi="仿宋" w:eastAsia="仿宋" w:cs="仿宋"/>
          <w:sz w:val="32"/>
          <w:szCs w:val="32"/>
          <w:lang w:eastAsia="zh-CN"/>
        </w:rPr>
        <w:t>我会无</w:t>
      </w:r>
      <w:r>
        <w:rPr>
          <w:rFonts w:hint="eastAsia" w:ascii="仿宋" w:hAnsi="仿宋" w:eastAsia="仿宋" w:cs="仿宋"/>
          <w:sz w:val="32"/>
          <w:szCs w:val="32"/>
        </w:rPr>
        <w:t>政府性基金预算、国有资本</w:t>
      </w:r>
      <w:r>
        <w:rPr>
          <w:rFonts w:hint="default" w:ascii="Times New Roman" w:hAnsi="Times New Roman" w:eastAsia="仿宋_GB2312" w:cs="Times New Roman"/>
          <w:sz w:val="32"/>
          <w:szCs w:val="32"/>
        </w:rPr>
        <w:t>经营预算、社会保险基金预算以及资本资产、债券资金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政府采购</w:t>
      </w:r>
      <w:r>
        <w:rPr>
          <w:rFonts w:hint="default" w:ascii="Times New Roman" w:hAnsi="Times New Roman" w:eastAsia="仿宋_GB2312" w:cs="Times New Roman"/>
          <w:sz w:val="32"/>
          <w:szCs w:val="32"/>
        </w:rPr>
        <w:t>等</w:t>
      </w:r>
      <w:r>
        <w:rPr>
          <w:rFonts w:hint="eastAsia" w:ascii="Times New Roman" w:cs="Times New Roman"/>
          <w:sz w:val="32"/>
          <w:szCs w:val="32"/>
          <w:lang w:eastAsia="zh-CN"/>
        </w:rPr>
        <w:t>类项</w:t>
      </w:r>
      <w:r>
        <w:rPr>
          <w:rFonts w:hint="eastAsia" w:ascii="Times New Roman" w:cs="Times New Roman"/>
          <w:sz w:val="32"/>
          <w:szCs w:val="32"/>
          <w:lang w:val="en-US" w:eastAsia="zh-CN"/>
        </w:rPr>
        <w:t xml:space="preserve"> </w:t>
      </w:r>
    </w:p>
    <w:p>
      <w:pPr>
        <w:widowControl/>
        <w:jc w:val="left"/>
        <w:rPr>
          <w:rFonts w:hint="default" w:ascii="Times New Roman" w:hAnsi="Times New Roman" w:eastAsia="仿宋_GB2312" w:cs="Times New Roman"/>
          <w:b/>
          <w:color w:val="000000"/>
          <w:sz w:val="32"/>
          <w:szCs w:val="32"/>
        </w:rPr>
      </w:pPr>
    </w:p>
    <w:p>
      <w:pPr>
        <w:pStyle w:val="2"/>
        <w:rPr>
          <w:rFonts w:hint="default" w:ascii="Times New Roman" w:hAnsi="Times New Roman" w:eastAsia="仿宋_GB2312" w:cs="Times New Roman"/>
          <w:b/>
          <w:color w:val="000000"/>
          <w:sz w:val="32"/>
          <w:szCs w:val="32"/>
        </w:rPr>
      </w:pPr>
    </w:p>
    <w:p>
      <w:pPr>
        <w:pStyle w:val="2"/>
        <w:rPr>
          <w:rFonts w:hint="default" w:ascii="Times New Roman" w:hAnsi="Times New Roman" w:eastAsia="仿宋_GB2312" w:cs="Times New Roman"/>
          <w:b/>
          <w:color w:val="000000"/>
          <w:sz w:val="32"/>
          <w:szCs w:val="32"/>
        </w:rPr>
      </w:pPr>
    </w:p>
    <w:p>
      <w:pPr>
        <w:numPr>
          <w:ilvl w:val="0"/>
          <w:numId w:val="3"/>
        </w:numPr>
        <w:spacing w:line="600" w:lineRule="exact"/>
        <w:ind w:firstLine="660" w:firstLineChars="150"/>
        <w:jc w:val="center"/>
        <w:outlineLvl w:val="0"/>
        <w:rPr>
          <w:rFonts w:hint="default" w:ascii="Times New Roman" w:hAnsi="Times New Roman" w:cs="Times New Roman"/>
          <w:b/>
          <w:color w:val="000000"/>
          <w:sz w:val="44"/>
          <w:szCs w:val="44"/>
        </w:rPr>
      </w:pPr>
      <w:bookmarkStart w:id="55" w:name="_Toc15396613"/>
      <w:bookmarkStart w:id="56" w:name="_Toc15377225"/>
      <w:r>
        <w:rPr>
          <w:rFonts w:hint="default" w:ascii="Times New Roman" w:hAnsi="Times New Roman" w:eastAsia="黑体" w:cs="Times New Roman"/>
          <w:color w:val="000000"/>
          <w:sz w:val="44"/>
          <w:szCs w:val="44"/>
        </w:rPr>
        <w:t>名</w:t>
      </w:r>
      <w:r>
        <w:rPr>
          <w:rStyle w:val="27"/>
          <w:rFonts w:hint="default" w:ascii="Times New Roman" w:hAnsi="Times New Roman" w:eastAsia="黑体" w:cs="Times New Roman"/>
          <w:b w:val="0"/>
        </w:rPr>
        <w:t>词解释</w:t>
      </w:r>
      <w:bookmarkEnd w:id="55"/>
      <w:bookmarkEnd w:id="56"/>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bookmarkStart w:id="57" w:name="_Toc15396614"/>
      <w:bookmarkStart w:id="58" w:name="_Toc15377226"/>
      <w:r>
        <w:rPr>
          <w:rFonts w:hint="default" w:ascii="Times New Roman" w:hAnsi="Times New Roman" w:eastAsia="仿宋_GB2312" w:cs="Times New Roman"/>
          <w:color w:val="auto"/>
          <w:sz w:val="28"/>
          <w:szCs w:val="28"/>
          <w:highlight w:val="none"/>
        </w:rPr>
        <w:t>1.财政拨款收入：指单位从同级财政部门取得的财政预算资金。</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2.事业收入：指事业单位开展专业业务活动及辅助活动取得的收入。</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3.经营收入：指事业单位在专业业务活动及其辅助活动之外开展非独立核算经营活动取得的收入。</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4.其他收入：指单位取得的除上述收入以外的各项收入。</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eastAsia="zh-CN"/>
        </w:rPr>
        <w:t>使用非财政拨款结余</w:t>
      </w:r>
      <w:r>
        <w:rPr>
          <w:rFonts w:hint="default" w:ascii="Times New Roman" w:hAnsi="Times New Roman" w:eastAsia="仿宋_GB2312" w:cs="Times New Roman"/>
          <w:color w:val="auto"/>
          <w:sz w:val="28"/>
          <w:szCs w:val="28"/>
          <w:highlight w:val="none"/>
        </w:rPr>
        <w:t>：指事业单位</w:t>
      </w:r>
      <w:r>
        <w:rPr>
          <w:rFonts w:hint="default" w:ascii="Times New Roman" w:hAnsi="Times New Roman" w:eastAsia="仿宋_GB2312" w:cs="Times New Roman"/>
          <w:color w:val="auto"/>
          <w:sz w:val="28"/>
          <w:szCs w:val="28"/>
          <w:highlight w:val="none"/>
          <w:lang w:eastAsia="zh-CN"/>
        </w:rPr>
        <w:t>使用以前年度积累的非财政拨款结余弥补当年收支差额的金额。</w:t>
      </w:r>
      <w:r>
        <w:rPr>
          <w:rFonts w:hint="default" w:ascii="Times New Roman" w:hAnsi="Times New Roman" w:eastAsia="仿宋_GB2312" w:cs="Times New Roman"/>
          <w:color w:val="auto"/>
          <w:sz w:val="28"/>
          <w:szCs w:val="28"/>
          <w:highlight w:val="none"/>
        </w:rPr>
        <w:t xml:space="preserve"> </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6.年初结转和结余：指以前年度尚未完成、结转到本年按有关规定继续使用的资金。 </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7.结余分配：指事业单位按照会计制度规定</w:t>
      </w:r>
      <w:r>
        <w:rPr>
          <w:rFonts w:hint="default" w:ascii="Times New Roman" w:hAnsi="Times New Roman" w:eastAsia="仿宋_GB2312" w:cs="Times New Roman"/>
          <w:color w:val="auto"/>
          <w:sz w:val="28"/>
          <w:szCs w:val="28"/>
          <w:highlight w:val="none"/>
          <w:lang w:eastAsia="zh-CN"/>
        </w:rPr>
        <w:t>缴纳的所得税、提取的专用结余以及转入非财政拨款结余的金额</w:t>
      </w:r>
      <w:r>
        <w:rPr>
          <w:rFonts w:hint="default" w:ascii="Times New Roman" w:hAnsi="Times New Roman" w:eastAsia="仿宋_GB2312" w:cs="Times New Roman"/>
          <w:color w:val="auto"/>
          <w:sz w:val="28"/>
          <w:szCs w:val="28"/>
          <w:highlight w:val="none"/>
        </w:rPr>
        <w:t>等。</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年末结转和结余：指单位按有关规定结转到下年或以后年度继续使用的资金。</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9.一般公共服务（类）</w:t>
      </w:r>
      <w:r>
        <w:rPr>
          <w:rFonts w:hint="eastAsia" w:eastAsia="仿宋_GB2312" w:cs="Times New Roman"/>
          <w:color w:val="auto"/>
          <w:sz w:val="28"/>
          <w:szCs w:val="28"/>
          <w:highlight w:val="none"/>
          <w:lang w:eastAsia="zh-CN"/>
        </w:rPr>
        <w:t>组织事务</w:t>
      </w:r>
      <w:r>
        <w:rPr>
          <w:rFonts w:hint="default" w:ascii="Times New Roman" w:hAnsi="Times New Roman" w:eastAsia="仿宋_GB2312" w:cs="Times New Roman"/>
          <w:color w:val="auto"/>
          <w:sz w:val="28"/>
          <w:szCs w:val="28"/>
          <w:highlight w:val="none"/>
        </w:rPr>
        <w:t>（款）</w:t>
      </w:r>
      <w:r>
        <w:rPr>
          <w:rFonts w:hint="eastAsia" w:eastAsia="仿宋_GB2312" w:cs="Times New Roman"/>
          <w:color w:val="auto"/>
          <w:sz w:val="28"/>
          <w:szCs w:val="28"/>
          <w:highlight w:val="none"/>
          <w:lang w:eastAsia="zh-CN"/>
        </w:rPr>
        <w:t>其他组织事务支出</w:t>
      </w:r>
      <w:r>
        <w:rPr>
          <w:rFonts w:hint="default" w:ascii="Times New Roman" w:hAnsi="Times New Roman" w:eastAsia="仿宋_GB2312" w:cs="Times New Roman"/>
          <w:color w:val="auto"/>
          <w:sz w:val="28"/>
          <w:szCs w:val="28"/>
          <w:highlight w:val="none"/>
        </w:rPr>
        <w:t>（项）：指</w:t>
      </w:r>
      <w:r>
        <w:rPr>
          <w:rFonts w:hint="eastAsia" w:eastAsia="仿宋_GB2312" w:cs="Times New Roman"/>
          <w:color w:val="auto"/>
          <w:sz w:val="28"/>
          <w:szCs w:val="28"/>
          <w:highlight w:val="none"/>
          <w:lang w:eastAsia="zh-CN"/>
        </w:rPr>
        <w:t>其他用于中国共产党组织部门的事务支出</w:t>
      </w:r>
      <w:r>
        <w:rPr>
          <w:rFonts w:hint="default" w:ascii="Times New Roman" w:hAnsi="Times New Roman" w:eastAsia="仿宋_GB2312" w:cs="Times New Roman"/>
          <w:color w:val="auto"/>
          <w:sz w:val="28"/>
          <w:szCs w:val="28"/>
          <w:highlight w:val="none"/>
        </w:rPr>
        <w:t>。</w:t>
      </w:r>
    </w:p>
    <w:p>
      <w:pPr>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.公共安全（类）</w:t>
      </w:r>
      <w:r>
        <w:rPr>
          <w:rFonts w:hint="eastAsia" w:eastAsia="仿宋_GB2312" w:cs="Times New Roman"/>
          <w:color w:val="auto"/>
          <w:sz w:val="28"/>
          <w:szCs w:val="28"/>
          <w:highlight w:val="none"/>
          <w:lang w:eastAsia="zh-CN"/>
        </w:rPr>
        <w:t>公安</w:t>
      </w:r>
      <w:r>
        <w:rPr>
          <w:rFonts w:hint="default" w:ascii="Times New Roman" w:hAnsi="Times New Roman" w:eastAsia="仿宋_GB2312" w:cs="Times New Roman"/>
          <w:color w:val="auto"/>
          <w:sz w:val="28"/>
          <w:szCs w:val="28"/>
          <w:highlight w:val="none"/>
        </w:rPr>
        <w:t>（款）</w:t>
      </w:r>
      <w:r>
        <w:rPr>
          <w:rFonts w:hint="eastAsia" w:eastAsia="仿宋_GB2312" w:cs="Times New Roman"/>
          <w:color w:val="auto"/>
          <w:sz w:val="28"/>
          <w:szCs w:val="28"/>
          <w:highlight w:val="none"/>
          <w:lang w:eastAsia="zh-CN"/>
        </w:rPr>
        <w:t>其他公共安全支出</w:t>
      </w:r>
      <w:r>
        <w:rPr>
          <w:rFonts w:hint="default" w:ascii="Times New Roman" w:hAnsi="Times New Roman" w:eastAsia="仿宋_GB2312" w:cs="Times New Roman"/>
          <w:color w:val="auto"/>
          <w:sz w:val="28"/>
          <w:szCs w:val="28"/>
          <w:highlight w:val="none"/>
        </w:rPr>
        <w:t>（项）：指</w:t>
      </w:r>
      <w:r>
        <w:rPr>
          <w:rFonts w:hint="eastAsia" w:eastAsia="仿宋_GB2312" w:cs="Times New Roman"/>
          <w:color w:val="auto"/>
          <w:sz w:val="28"/>
          <w:szCs w:val="28"/>
          <w:highlight w:val="none"/>
          <w:lang w:eastAsia="zh-CN"/>
        </w:rPr>
        <w:t>其他用于公共安全方面的支出</w:t>
      </w:r>
      <w:r>
        <w:rPr>
          <w:rFonts w:hint="default" w:ascii="Times New Roman" w:hAnsi="Times New Roman" w:eastAsia="仿宋_GB2312" w:cs="Times New Roman"/>
          <w:color w:val="auto"/>
          <w:sz w:val="28"/>
          <w:szCs w:val="28"/>
          <w:highlight w:val="none"/>
        </w:rPr>
        <w:t>。</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eastAsia"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.社会保障和就业（类）</w:t>
      </w:r>
      <w:r>
        <w:rPr>
          <w:rFonts w:hint="eastAsia" w:eastAsia="仿宋_GB2312" w:cs="Times New Roman"/>
          <w:color w:val="auto"/>
          <w:sz w:val="28"/>
          <w:szCs w:val="28"/>
          <w:highlight w:val="none"/>
          <w:lang w:eastAsia="zh-CN"/>
        </w:rPr>
        <w:t>行政事业单位养老支出</w:t>
      </w:r>
      <w:r>
        <w:rPr>
          <w:rFonts w:hint="default" w:ascii="Times New Roman" w:hAnsi="Times New Roman" w:eastAsia="仿宋_GB2312" w:cs="Times New Roman"/>
          <w:color w:val="auto"/>
          <w:sz w:val="28"/>
          <w:szCs w:val="28"/>
          <w:highlight w:val="none"/>
        </w:rPr>
        <w:t>（款）</w:t>
      </w:r>
      <w:r>
        <w:rPr>
          <w:rFonts w:hint="eastAsia" w:eastAsia="仿宋_GB2312" w:cs="Times New Roman"/>
          <w:color w:val="auto"/>
          <w:sz w:val="28"/>
          <w:szCs w:val="28"/>
          <w:highlight w:val="none"/>
          <w:lang w:eastAsia="zh-CN"/>
        </w:rPr>
        <w:t>机关事业单位基本养老保险缴费支出</w:t>
      </w:r>
      <w:r>
        <w:rPr>
          <w:rFonts w:hint="default" w:ascii="Times New Roman" w:hAnsi="Times New Roman" w:eastAsia="仿宋_GB2312" w:cs="Times New Roman"/>
          <w:color w:val="auto"/>
          <w:sz w:val="28"/>
          <w:szCs w:val="28"/>
          <w:highlight w:val="none"/>
        </w:rPr>
        <w:t>（项）：指</w:t>
      </w:r>
      <w:r>
        <w:rPr>
          <w:rFonts w:hint="eastAsia" w:eastAsia="仿宋_GB2312" w:cs="Times New Roman"/>
          <w:color w:val="auto"/>
          <w:sz w:val="28"/>
          <w:szCs w:val="28"/>
          <w:highlight w:val="none"/>
          <w:lang w:eastAsia="zh-CN"/>
        </w:rPr>
        <w:t>机关事业单位实施养老保险制度由单位缴纳的基本养老保险费支出</w:t>
      </w:r>
      <w:r>
        <w:rPr>
          <w:rFonts w:hint="default" w:ascii="Times New Roman" w:hAnsi="Times New Roman" w:eastAsia="仿宋_GB2312" w:cs="Times New Roman"/>
          <w:color w:val="auto"/>
          <w:sz w:val="28"/>
          <w:szCs w:val="28"/>
          <w:highlight w:val="none"/>
        </w:rPr>
        <w:t>。</w:t>
      </w:r>
    </w:p>
    <w:p>
      <w:pPr>
        <w:ind w:firstLine="560" w:firstLineChars="200"/>
        <w:rPr>
          <w:rFonts w:hint="eastAsia" w:eastAsia="仿宋_GB2312" w:cs="Times New Roman"/>
          <w:color w:val="auto"/>
          <w:sz w:val="28"/>
          <w:szCs w:val="28"/>
          <w:highlight w:val="none"/>
          <w:lang w:eastAsia="zh-CN"/>
        </w:rPr>
      </w:pPr>
      <w:r>
        <w:rPr>
          <w:rFonts w:hint="default" w:eastAsia="仿宋_GB2312" w:cs="Times New Roman"/>
          <w:color w:val="auto"/>
          <w:sz w:val="28"/>
          <w:szCs w:val="28"/>
          <w:highlight w:val="none"/>
          <w:lang w:eastAsia="zh-CN"/>
        </w:rPr>
        <w:t>1</w:t>
      </w:r>
      <w:r>
        <w:rPr>
          <w:rFonts w:hint="eastAsia" w:eastAsia="仿宋_GB2312" w:cs="Times New Roman"/>
          <w:color w:val="auto"/>
          <w:sz w:val="28"/>
          <w:szCs w:val="28"/>
          <w:highlight w:val="none"/>
          <w:lang w:val="en-US" w:eastAsia="zh-CN"/>
        </w:rPr>
        <w:t>2</w:t>
      </w:r>
      <w:r>
        <w:rPr>
          <w:rFonts w:hint="default" w:eastAsia="仿宋_GB2312" w:cs="Times New Roman"/>
          <w:color w:val="auto"/>
          <w:sz w:val="28"/>
          <w:szCs w:val="28"/>
          <w:highlight w:val="none"/>
          <w:lang w:eastAsia="zh-CN"/>
        </w:rPr>
        <w:t>.社会保障和就业（类）</w:t>
      </w:r>
      <w:r>
        <w:rPr>
          <w:rFonts w:hint="eastAsia" w:eastAsia="仿宋_GB2312" w:cs="Times New Roman"/>
          <w:color w:val="auto"/>
          <w:sz w:val="28"/>
          <w:szCs w:val="28"/>
          <w:highlight w:val="none"/>
          <w:lang w:eastAsia="zh-CN"/>
        </w:rPr>
        <w:t>抚恤</w:t>
      </w:r>
      <w:r>
        <w:rPr>
          <w:rFonts w:hint="default" w:eastAsia="仿宋_GB2312" w:cs="Times New Roman"/>
          <w:color w:val="auto"/>
          <w:sz w:val="28"/>
          <w:szCs w:val="28"/>
          <w:highlight w:val="none"/>
          <w:lang w:eastAsia="zh-CN"/>
        </w:rPr>
        <w:t>（款）</w:t>
      </w:r>
      <w:r>
        <w:rPr>
          <w:rFonts w:hint="eastAsia" w:eastAsia="仿宋_GB2312" w:cs="Times New Roman"/>
          <w:color w:val="auto"/>
          <w:sz w:val="28"/>
          <w:szCs w:val="28"/>
          <w:highlight w:val="none"/>
          <w:lang w:eastAsia="zh-CN"/>
        </w:rPr>
        <w:t>死亡抚恤</w:t>
      </w:r>
      <w:r>
        <w:rPr>
          <w:rFonts w:hint="default" w:eastAsia="仿宋_GB2312" w:cs="Times New Roman"/>
          <w:color w:val="auto"/>
          <w:sz w:val="28"/>
          <w:szCs w:val="28"/>
          <w:highlight w:val="none"/>
          <w:lang w:eastAsia="zh-CN"/>
        </w:rPr>
        <w:t>（项）：指</w:t>
      </w:r>
      <w:r>
        <w:rPr>
          <w:rFonts w:hint="eastAsia" w:eastAsia="仿宋_GB2312" w:cs="Times New Roman"/>
          <w:color w:val="auto"/>
          <w:sz w:val="28"/>
          <w:szCs w:val="28"/>
          <w:highlight w:val="none"/>
          <w:lang w:eastAsia="zh-CN"/>
        </w:rPr>
        <w:t>按规定用于烈士和牺牲、病故人员家属的一次性和定期抚恤金、丧葬补助费以及烈士褒扬金。</w:t>
      </w:r>
    </w:p>
    <w:p>
      <w:pPr>
        <w:ind w:firstLine="560" w:firstLineChars="200"/>
        <w:rPr>
          <w:rFonts w:hint="eastAsia" w:eastAsia="仿宋_GB2312" w:cs="Times New Roman"/>
          <w:color w:val="auto"/>
          <w:sz w:val="28"/>
          <w:szCs w:val="28"/>
          <w:highlight w:val="none"/>
          <w:lang w:eastAsia="zh-CN"/>
        </w:rPr>
      </w:pPr>
      <w:r>
        <w:rPr>
          <w:rFonts w:hint="default" w:eastAsia="仿宋_GB2312" w:cs="Times New Roman"/>
          <w:color w:val="auto"/>
          <w:sz w:val="28"/>
          <w:szCs w:val="28"/>
          <w:highlight w:val="none"/>
          <w:lang w:eastAsia="zh-CN"/>
        </w:rPr>
        <w:t>1</w:t>
      </w:r>
      <w:r>
        <w:rPr>
          <w:rFonts w:hint="eastAsia" w:eastAsia="仿宋_GB2312" w:cs="Times New Roman"/>
          <w:color w:val="auto"/>
          <w:sz w:val="28"/>
          <w:szCs w:val="28"/>
          <w:highlight w:val="none"/>
          <w:lang w:val="en-US" w:eastAsia="zh-CN"/>
        </w:rPr>
        <w:t>3</w:t>
      </w:r>
      <w:r>
        <w:rPr>
          <w:rFonts w:hint="default" w:eastAsia="仿宋_GB2312" w:cs="Times New Roman"/>
          <w:color w:val="auto"/>
          <w:sz w:val="28"/>
          <w:szCs w:val="28"/>
          <w:highlight w:val="none"/>
          <w:lang w:eastAsia="zh-CN"/>
        </w:rPr>
        <w:t>.社会保障和就业（类）</w:t>
      </w:r>
      <w:r>
        <w:rPr>
          <w:rFonts w:hint="eastAsia" w:eastAsia="仿宋_GB2312" w:cs="Times New Roman"/>
          <w:color w:val="auto"/>
          <w:sz w:val="28"/>
          <w:szCs w:val="28"/>
          <w:highlight w:val="none"/>
          <w:lang w:eastAsia="zh-CN"/>
        </w:rPr>
        <w:t>社会福利</w:t>
      </w:r>
      <w:r>
        <w:rPr>
          <w:rFonts w:hint="default" w:eastAsia="仿宋_GB2312" w:cs="Times New Roman"/>
          <w:color w:val="auto"/>
          <w:sz w:val="28"/>
          <w:szCs w:val="28"/>
          <w:highlight w:val="none"/>
          <w:lang w:eastAsia="zh-CN"/>
        </w:rPr>
        <w:t>（款）</w:t>
      </w:r>
      <w:r>
        <w:rPr>
          <w:rFonts w:hint="eastAsia" w:eastAsia="仿宋_GB2312" w:cs="Times New Roman"/>
          <w:color w:val="auto"/>
          <w:sz w:val="28"/>
          <w:szCs w:val="28"/>
          <w:highlight w:val="none"/>
          <w:lang w:eastAsia="zh-CN"/>
        </w:rPr>
        <w:t>其他社会福利支出</w:t>
      </w:r>
      <w:r>
        <w:rPr>
          <w:rFonts w:hint="default" w:eastAsia="仿宋_GB2312" w:cs="Times New Roman"/>
          <w:color w:val="auto"/>
          <w:sz w:val="28"/>
          <w:szCs w:val="28"/>
          <w:highlight w:val="none"/>
          <w:lang w:eastAsia="zh-CN"/>
        </w:rPr>
        <w:t>（项）：指</w:t>
      </w:r>
      <w:r>
        <w:rPr>
          <w:rFonts w:hint="eastAsia" w:eastAsia="仿宋_GB2312" w:cs="Times New Roman"/>
          <w:color w:val="auto"/>
          <w:sz w:val="28"/>
          <w:szCs w:val="28"/>
          <w:highlight w:val="none"/>
          <w:lang w:eastAsia="zh-CN"/>
        </w:rPr>
        <w:t>其他用于社会福利方面的支出。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.卫生健康支出（类）行政事业单位医疗（款）行政单位医疗（项）：指行政单位用于缴纳单位基本医疗保险支出。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.卫生健康支出（类）行政事业单位医疗（款）事业单位医疗（项）：指事业单位用于缴纳单位基本医疗保险支出。</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16.</w:t>
      </w:r>
      <w:r>
        <w:rPr>
          <w:rFonts w:hint="eastAsia" w:ascii="仿宋" w:hAnsi="仿宋" w:eastAsia="仿宋" w:cs="仿宋"/>
          <w:sz w:val="28"/>
          <w:szCs w:val="28"/>
        </w:rPr>
        <w:t>卫生健康支出（类）行政事业单位医疗（款）公务员医疗补助（项）：</w:t>
      </w:r>
      <w:r>
        <w:rPr>
          <w:rFonts w:hint="eastAsia" w:ascii="仿宋" w:hAnsi="仿宋" w:eastAsia="仿宋" w:cs="仿宋"/>
          <w:sz w:val="28"/>
          <w:szCs w:val="28"/>
          <w:lang w:eastAsia="zh-CN"/>
        </w:rPr>
        <w:t>指财政部门安排的公务员医疗补助支出。</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.农林水（类）</w:t>
      </w:r>
      <w:r>
        <w:rPr>
          <w:rFonts w:hint="eastAsia" w:ascii="仿宋" w:hAnsi="仿宋" w:eastAsia="仿宋" w:cs="仿宋"/>
          <w:color w:val="auto"/>
          <w:sz w:val="28"/>
          <w:szCs w:val="28"/>
          <w:highlight w:val="none"/>
          <w:lang w:eastAsia="zh-CN"/>
        </w:rPr>
        <w:t>农业农村</w:t>
      </w:r>
      <w:r>
        <w:rPr>
          <w:rFonts w:hint="eastAsia" w:ascii="仿宋" w:hAnsi="仿宋" w:eastAsia="仿宋" w:cs="仿宋"/>
          <w:color w:val="auto"/>
          <w:sz w:val="28"/>
          <w:szCs w:val="28"/>
          <w:highlight w:val="none"/>
        </w:rPr>
        <w:t>（款）</w:t>
      </w:r>
      <w:r>
        <w:rPr>
          <w:rFonts w:hint="eastAsia" w:ascii="仿宋" w:hAnsi="仿宋" w:eastAsia="仿宋" w:cs="仿宋"/>
          <w:color w:val="auto"/>
          <w:sz w:val="28"/>
          <w:szCs w:val="28"/>
          <w:highlight w:val="none"/>
          <w:lang w:eastAsia="zh-CN"/>
        </w:rPr>
        <w:t>行政运行</w:t>
      </w:r>
      <w:r>
        <w:rPr>
          <w:rFonts w:hint="eastAsia" w:ascii="仿宋" w:hAnsi="仿宋" w:eastAsia="仿宋" w:cs="仿宋"/>
          <w:color w:val="auto"/>
          <w:sz w:val="28"/>
          <w:szCs w:val="28"/>
          <w:highlight w:val="none"/>
        </w:rPr>
        <w:t>（项）：指</w:t>
      </w:r>
      <w:r>
        <w:rPr>
          <w:rFonts w:hint="eastAsia" w:ascii="仿宋" w:hAnsi="仿宋" w:eastAsia="仿宋" w:cs="仿宋"/>
          <w:color w:val="auto"/>
          <w:sz w:val="28"/>
          <w:szCs w:val="28"/>
          <w:highlight w:val="none"/>
          <w:lang w:eastAsia="zh-CN"/>
        </w:rPr>
        <w:t>行政单位的基本支出</w:t>
      </w:r>
      <w:r>
        <w:rPr>
          <w:rFonts w:hint="eastAsia" w:ascii="仿宋" w:hAnsi="仿宋" w:eastAsia="仿宋" w:cs="仿宋"/>
          <w:color w:val="auto"/>
          <w:sz w:val="28"/>
          <w:szCs w:val="28"/>
          <w:highlight w:val="none"/>
        </w:rPr>
        <w:t>。</w:t>
      </w:r>
    </w:p>
    <w:p>
      <w:pPr>
        <w:ind w:firstLine="560" w:firstLineChars="200"/>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w:t>
      </w:r>
      <w:r>
        <w:rPr>
          <w:rFonts w:hint="eastAsia"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.农林水（类）</w:t>
      </w:r>
      <w:r>
        <w:rPr>
          <w:rFonts w:hint="eastAsia" w:eastAsia="仿宋_GB2312" w:cs="Times New Roman"/>
          <w:color w:val="auto"/>
          <w:sz w:val="28"/>
          <w:szCs w:val="28"/>
          <w:highlight w:val="none"/>
          <w:lang w:eastAsia="zh-CN"/>
        </w:rPr>
        <w:t>农业农村</w:t>
      </w:r>
      <w:r>
        <w:rPr>
          <w:rFonts w:hint="default" w:ascii="Times New Roman" w:hAnsi="Times New Roman" w:eastAsia="仿宋_GB2312" w:cs="Times New Roman"/>
          <w:color w:val="auto"/>
          <w:sz w:val="28"/>
          <w:szCs w:val="28"/>
          <w:highlight w:val="none"/>
        </w:rPr>
        <w:t>（款）</w:t>
      </w:r>
      <w:r>
        <w:rPr>
          <w:rFonts w:hint="eastAsia" w:eastAsia="仿宋_GB2312" w:cs="Times New Roman"/>
          <w:color w:val="auto"/>
          <w:sz w:val="28"/>
          <w:szCs w:val="28"/>
          <w:highlight w:val="none"/>
          <w:lang w:eastAsia="zh-CN"/>
        </w:rPr>
        <w:t>事业运行</w:t>
      </w:r>
      <w:r>
        <w:rPr>
          <w:rFonts w:hint="default" w:ascii="Times New Roman" w:hAnsi="Times New Roman" w:eastAsia="仿宋_GB2312" w:cs="Times New Roman"/>
          <w:color w:val="auto"/>
          <w:sz w:val="28"/>
          <w:szCs w:val="28"/>
          <w:highlight w:val="none"/>
        </w:rPr>
        <w:t>（项）：指</w:t>
      </w:r>
      <w:r>
        <w:rPr>
          <w:rFonts w:hint="eastAsia" w:eastAsia="仿宋_GB2312" w:cs="Times New Roman"/>
          <w:color w:val="auto"/>
          <w:sz w:val="28"/>
          <w:szCs w:val="28"/>
          <w:highlight w:val="none"/>
          <w:lang w:eastAsia="zh-CN"/>
        </w:rPr>
        <w:t>农业事业单位基本支出，事业单位设施、系统运行与资产维护等方面的支出。</w:t>
      </w:r>
    </w:p>
    <w:p>
      <w:pPr>
        <w:ind w:firstLine="560" w:firstLineChars="200"/>
        <w:rPr>
          <w:rFonts w:hint="eastAsia"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w:t>
      </w:r>
      <w:r>
        <w:rPr>
          <w:rFonts w:hint="eastAsia"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.农林水（类）</w:t>
      </w:r>
      <w:r>
        <w:rPr>
          <w:rFonts w:hint="eastAsia" w:eastAsia="仿宋_GB2312" w:cs="Times New Roman"/>
          <w:color w:val="auto"/>
          <w:sz w:val="28"/>
          <w:szCs w:val="28"/>
          <w:highlight w:val="none"/>
          <w:lang w:eastAsia="zh-CN"/>
        </w:rPr>
        <w:t>农业农村</w:t>
      </w:r>
      <w:r>
        <w:rPr>
          <w:rFonts w:hint="default" w:ascii="Times New Roman" w:hAnsi="Times New Roman" w:eastAsia="仿宋_GB2312" w:cs="Times New Roman"/>
          <w:color w:val="auto"/>
          <w:sz w:val="28"/>
          <w:szCs w:val="28"/>
          <w:highlight w:val="none"/>
        </w:rPr>
        <w:t>（款）</w:t>
      </w:r>
      <w:r>
        <w:rPr>
          <w:rFonts w:hint="eastAsia" w:eastAsia="仿宋_GB2312" w:cs="Times New Roman"/>
          <w:color w:val="auto"/>
          <w:sz w:val="28"/>
          <w:szCs w:val="28"/>
          <w:highlight w:val="none"/>
          <w:lang w:eastAsia="zh-CN"/>
        </w:rPr>
        <w:t>一般行政管理事务</w:t>
      </w:r>
      <w:r>
        <w:rPr>
          <w:rFonts w:hint="default" w:ascii="Times New Roman" w:hAnsi="Times New Roman" w:eastAsia="仿宋_GB2312" w:cs="Times New Roman"/>
          <w:color w:val="auto"/>
          <w:sz w:val="28"/>
          <w:szCs w:val="28"/>
          <w:highlight w:val="none"/>
        </w:rPr>
        <w:t>（项）：指</w:t>
      </w:r>
      <w:r>
        <w:rPr>
          <w:rFonts w:hint="eastAsia" w:eastAsia="仿宋_GB2312" w:cs="Times New Roman"/>
          <w:color w:val="auto"/>
          <w:sz w:val="28"/>
          <w:szCs w:val="28"/>
          <w:highlight w:val="none"/>
          <w:lang w:eastAsia="zh-CN"/>
        </w:rPr>
        <w:t>行政单位未单位设置项级科目的其他项目支出。</w:t>
      </w:r>
    </w:p>
    <w:p>
      <w:pPr>
        <w:ind w:firstLine="560" w:firstLineChars="200"/>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20</w:t>
      </w:r>
      <w:r>
        <w:rPr>
          <w:rFonts w:hint="default" w:ascii="Times New Roman" w:hAnsi="Times New Roman" w:eastAsia="仿宋_GB2312" w:cs="Times New Roman"/>
          <w:color w:val="auto"/>
          <w:kern w:val="2"/>
          <w:sz w:val="28"/>
          <w:szCs w:val="28"/>
          <w:highlight w:val="none"/>
          <w:lang w:val="en-US" w:eastAsia="zh-CN" w:bidi="ar-SA"/>
        </w:rPr>
        <w:t>.农林水（类）</w:t>
      </w:r>
      <w:r>
        <w:rPr>
          <w:rFonts w:hint="eastAsia" w:ascii="Times New Roman" w:hAnsi="Times New Roman" w:eastAsia="仿宋_GB2312" w:cs="Times New Roman"/>
          <w:color w:val="auto"/>
          <w:kern w:val="2"/>
          <w:sz w:val="28"/>
          <w:szCs w:val="28"/>
          <w:highlight w:val="none"/>
          <w:lang w:val="en-US" w:eastAsia="zh-CN" w:bidi="ar-SA"/>
        </w:rPr>
        <w:t>农业农村</w:t>
      </w:r>
      <w:r>
        <w:rPr>
          <w:rFonts w:hint="default" w:ascii="Times New Roman" w:hAnsi="Times New Roman" w:eastAsia="仿宋_GB2312" w:cs="Times New Roman"/>
          <w:color w:val="auto"/>
          <w:kern w:val="2"/>
          <w:sz w:val="28"/>
          <w:szCs w:val="28"/>
          <w:highlight w:val="none"/>
          <w:lang w:val="en-US" w:eastAsia="zh-CN" w:bidi="ar-SA"/>
        </w:rPr>
        <w:t>（款）</w:t>
      </w:r>
      <w:r>
        <w:rPr>
          <w:rFonts w:hint="eastAsia" w:eastAsia="仿宋_GB2312" w:cs="Times New Roman"/>
          <w:color w:val="auto"/>
          <w:kern w:val="2"/>
          <w:sz w:val="28"/>
          <w:szCs w:val="28"/>
          <w:highlight w:val="none"/>
          <w:lang w:val="en-US" w:eastAsia="zh-CN" w:bidi="ar-SA"/>
        </w:rPr>
        <w:t>病虫害控制</w:t>
      </w:r>
      <w:r>
        <w:rPr>
          <w:rFonts w:hint="default" w:ascii="Times New Roman" w:hAnsi="Times New Roman" w:eastAsia="仿宋_GB2312" w:cs="Times New Roman"/>
          <w:color w:val="auto"/>
          <w:kern w:val="2"/>
          <w:sz w:val="28"/>
          <w:szCs w:val="28"/>
          <w:highlight w:val="none"/>
          <w:lang w:val="en-US" w:eastAsia="zh-CN" w:bidi="ar-SA"/>
        </w:rPr>
        <w:t>（项）：指</w:t>
      </w:r>
      <w:r>
        <w:rPr>
          <w:rFonts w:hint="eastAsia" w:eastAsia="仿宋_GB2312" w:cs="Times New Roman"/>
          <w:color w:val="auto"/>
          <w:kern w:val="2"/>
          <w:sz w:val="28"/>
          <w:szCs w:val="28"/>
          <w:highlight w:val="none"/>
          <w:lang w:val="en-US" w:eastAsia="zh-CN" w:bidi="ar-SA"/>
        </w:rPr>
        <w:t>用于病虫鼠害及疫情监测、预报、预防、控制、检疫、防疫所需的仪器、设施、药物、疫苗、种苗、疫畜防治、扑杀补偿及劳务补助、菌种保藏及动植物及其产品检疫、检测等方面的支出。</w:t>
      </w:r>
    </w:p>
    <w:p>
      <w:pPr>
        <w:ind w:firstLine="560" w:firstLineChars="200"/>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21</w:t>
      </w:r>
      <w:r>
        <w:rPr>
          <w:rFonts w:hint="default" w:ascii="Times New Roman" w:hAnsi="Times New Roman" w:eastAsia="仿宋_GB2312" w:cs="Times New Roman"/>
          <w:color w:val="auto"/>
          <w:kern w:val="2"/>
          <w:sz w:val="28"/>
          <w:szCs w:val="28"/>
          <w:highlight w:val="none"/>
          <w:lang w:val="en-US" w:eastAsia="zh-CN" w:bidi="ar-SA"/>
        </w:rPr>
        <w:t>.农林水（类）</w:t>
      </w:r>
      <w:r>
        <w:rPr>
          <w:rFonts w:hint="eastAsia" w:ascii="Times New Roman" w:hAnsi="Times New Roman" w:eastAsia="仿宋_GB2312" w:cs="Times New Roman"/>
          <w:color w:val="auto"/>
          <w:kern w:val="2"/>
          <w:sz w:val="28"/>
          <w:szCs w:val="28"/>
          <w:highlight w:val="none"/>
          <w:lang w:val="en-US" w:eastAsia="zh-CN" w:bidi="ar-SA"/>
        </w:rPr>
        <w:t>农业农村</w:t>
      </w:r>
      <w:r>
        <w:rPr>
          <w:rFonts w:hint="default" w:ascii="Times New Roman" w:hAnsi="Times New Roman" w:eastAsia="仿宋_GB2312" w:cs="Times New Roman"/>
          <w:color w:val="auto"/>
          <w:kern w:val="2"/>
          <w:sz w:val="28"/>
          <w:szCs w:val="28"/>
          <w:highlight w:val="none"/>
          <w:lang w:val="en-US" w:eastAsia="zh-CN" w:bidi="ar-SA"/>
        </w:rPr>
        <w:t>（款）</w:t>
      </w:r>
      <w:r>
        <w:rPr>
          <w:rFonts w:hint="eastAsia" w:eastAsia="仿宋_GB2312" w:cs="Times New Roman"/>
          <w:color w:val="auto"/>
          <w:kern w:val="2"/>
          <w:sz w:val="28"/>
          <w:szCs w:val="28"/>
          <w:highlight w:val="none"/>
          <w:lang w:val="en-US" w:eastAsia="zh-CN" w:bidi="ar-SA"/>
        </w:rPr>
        <w:t>农产品质量安全</w:t>
      </w:r>
      <w:r>
        <w:rPr>
          <w:rFonts w:hint="default" w:ascii="Times New Roman" w:hAnsi="Times New Roman" w:eastAsia="仿宋_GB2312" w:cs="Times New Roman"/>
          <w:color w:val="auto"/>
          <w:kern w:val="2"/>
          <w:sz w:val="28"/>
          <w:szCs w:val="28"/>
          <w:highlight w:val="none"/>
          <w:lang w:val="en-US" w:eastAsia="zh-CN" w:bidi="ar-SA"/>
        </w:rPr>
        <w:t>（项）：指</w:t>
      </w:r>
      <w:r>
        <w:rPr>
          <w:rFonts w:hint="eastAsia" w:eastAsia="仿宋_GB2312" w:cs="Times New Roman"/>
          <w:color w:val="auto"/>
          <w:kern w:val="2"/>
          <w:sz w:val="28"/>
          <w:szCs w:val="28"/>
          <w:highlight w:val="none"/>
          <w:lang w:val="en-US" w:eastAsia="zh-CN" w:bidi="ar-SA"/>
        </w:rPr>
        <w:t>用于农产品及其投入品的质量安全评估、监测、抽查、认证、应急处置，相关标准的制定、修订、实施、监管等方面的支出。</w:t>
      </w:r>
    </w:p>
    <w:p>
      <w:pPr>
        <w:ind w:firstLine="560" w:firstLineChars="200"/>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22</w:t>
      </w:r>
      <w:r>
        <w:rPr>
          <w:rFonts w:hint="default" w:ascii="Times New Roman" w:hAnsi="Times New Roman" w:eastAsia="仿宋_GB2312" w:cs="Times New Roman"/>
          <w:color w:val="auto"/>
          <w:kern w:val="2"/>
          <w:sz w:val="28"/>
          <w:szCs w:val="28"/>
          <w:highlight w:val="none"/>
          <w:lang w:val="en-US" w:eastAsia="zh-CN" w:bidi="ar-SA"/>
        </w:rPr>
        <w:t>.农林水（类）</w:t>
      </w:r>
      <w:r>
        <w:rPr>
          <w:rFonts w:hint="eastAsia" w:ascii="Times New Roman" w:hAnsi="Times New Roman" w:eastAsia="仿宋_GB2312" w:cs="Times New Roman"/>
          <w:color w:val="auto"/>
          <w:kern w:val="2"/>
          <w:sz w:val="28"/>
          <w:szCs w:val="28"/>
          <w:highlight w:val="none"/>
          <w:lang w:val="en-US" w:eastAsia="zh-CN" w:bidi="ar-SA"/>
        </w:rPr>
        <w:t>农业农村</w:t>
      </w:r>
      <w:r>
        <w:rPr>
          <w:rFonts w:hint="default" w:ascii="Times New Roman" w:hAnsi="Times New Roman" w:eastAsia="仿宋_GB2312" w:cs="Times New Roman"/>
          <w:color w:val="auto"/>
          <w:kern w:val="2"/>
          <w:sz w:val="28"/>
          <w:szCs w:val="28"/>
          <w:highlight w:val="none"/>
          <w:lang w:val="en-US" w:eastAsia="zh-CN" w:bidi="ar-SA"/>
        </w:rPr>
        <w:t>（款）</w:t>
      </w:r>
      <w:r>
        <w:rPr>
          <w:rFonts w:hint="eastAsia" w:eastAsia="仿宋_GB2312" w:cs="Times New Roman"/>
          <w:color w:val="auto"/>
          <w:kern w:val="2"/>
          <w:sz w:val="28"/>
          <w:szCs w:val="28"/>
          <w:highlight w:val="none"/>
          <w:lang w:val="en-US" w:eastAsia="zh-CN" w:bidi="ar-SA"/>
        </w:rPr>
        <w:t>其他农业农村支出</w:t>
      </w:r>
      <w:r>
        <w:rPr>
          <w:rFonts w:hint="default" w:ascii="Times New Roman" w:hAnsi="Times New Roman" w:eastAsia="仿宋_GB2312" w:cs="Times New Roman"/>
          <w:color w:val="auto"/>
          <w:kern w:val="2"/>
          <w:sz w:val="28"/>
          <w:szCs w:val="28"/>
          <w:highlight w:val="none"/>
          <w:lang w:val="en-US" w:eastAsia="zh-CN" w:bidi="ar-SA"/>
        </w:rPr>
        <w:t>（项）：指</w:t>
      </w:r>
      <w:r>
        <w:rPr>
          <w:rFonts w:hint="eastAsia" w:eastAsia="仿宋_GB2312" w:cs="Times New Roman"/>
          <w:color w:val="auto"/>
          <w:kern w:val="2"/>
          <w:sz w:val="28"/>
          <w:szCs w:val="28"/>
          <w:highlight w:val="none"/>
          <w:lang w:val="en-US" w:eastAsia="zh-CN" w:bidi="ar-SA"/>
        </w:rPr>
        <w:t>其他用于农业农村方面的支出。</w:t>
      </w:r>
    </w:p>
    <w:p>
      <w:pPr>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kern w:val="2"/>
          <w:sz w:val="28"/>
          <w:szCs w:val="28"/>
          <w:highlight w:val="none"/>
          <w:lang w:val="en-US" w:eastAsia="zh-CN" w:bidi="ar-SA"/>
        </w:rPr>
        <w:t>23</w:t>
      </w:r>
      <w:r>
        <w:rPr>
          <w:rFonts w:hint="default" w:ascii="Times New Roman" w:hAnsi="Times New Roman" w:eastAsia="仿宋_GB2312" w:cs="Times New Roman"/>
          <w:color w:val="auto"/>
          <w:kern w:val="2"/>
          <w:sz w:val="28"/>
          <w:szCs w:val="28"/>
          <w:highlight w:val="none"/>
          <w:lang w:val="en-US" w:eastAsia="zh-CN" w:bidi="ar-SA"/>
        </w:rPr>
        <w:t>.农林水（类）</w:t>
      </w:r>
      <w:r>
        <w:rPr>
          <w:rFonts w:hint="eastAsia" w:eastAsia="仿宋_GB2312" w:cs="Times New Roman"/>
          <w:color w:val="auto"/>
          <w:kern w:val="2"/>
          <w:sz w:val="28"/>
          <w:szCs w:val="28"/>
          <w:highlight w:val="none"/>
          <w:lang w:val="en-US" w:eastAsia="zh-CN" w:bidi="ar-SA"/>
        </w:rPr>
        <w:t>水利</w:t>
      </w:r>
      <w:r>
        <w:rPr>
          <w:rFonts w:hint="default" w:ascii="Times New Roman" w:hAnsi="Times New Roman" w:eastAsia="仿宋_GB2312" w:cs="Times New Roman"/>
          <w:color w:val="auto"/>
          <w:kern w:val="2"/>
          <w:sz w:val="28"/>
          <w:szCs w:val="28"/>
          <w:highlight w:val="none"/>
          <w:lang w:val="en-US" w:eastAsia="zh-CN" w:bidi="ar-SA"/>
        </w:rPr>
        <w:t>（款）</w:t>
      </w:r>
      <w:r>
        <w:rPr>
          <w:rFonts w:hint="eastAsia" w:eastAsia="仿宋_GB2312" w:cs="Times New Roman"/>
          <w:color w:val="auto"/>
          <w:kern w:val="2"/>
          <w:sz w:val="28"/>
          <w:szCs w:val="28"/>
          <w:highlight w:val="none"/>
          <w:lang w:val="en-US" w:eastAsia="zh-CN" w:bidi="ar-SA"/>
        </w:rPr>
        <w:t>行政运行</w:t>
      </w:r>
      <w:r>
        <w:rPr>
          <w:rFonts w:hint="default" w:ascii="Times New Roman" w:hAnsi="Times New Roman" w:eastAsia="仿宋_GB2312" w:cs="Times New Roman"/>
          <w:color w:val="auto"/>
          <w:kern w:val="2"/>
          <w:sz w:val="28"/>
          <w:szCs w:val="28"/>
          <w:highlight w:val="none"/>
          <w:lang w:val="en-US" w:eastAsia="zh-CN" w:bidi="ar-SA"/>
        </w:rPr>
        <w:t>（项）：指</w:t>
      </w:r>
      <w:r>
        <w:rPr>
          <w:rFonts w:hint="eastAsia" w:eastAsia="仿宋_GB2312" w:cs="Times New Roman"/>
          <w:color w:val="auto"/>
          <w:sz w:val="28"/>
          <w:szCs w:val="28"/>
          <w:highlight w:val="none"/>
          <w:lang w:eastAsia="zh-CN"/>
        </w:rPr>
        <w:t>行政单位的基本支出</w:t>
      </w:r>
      <w:r>
        <w:rPr>
          <w:rFonts w:hint="default" w:ascii="Times New Roman" w:hAnsi="Times New Roman" w:eastAsia="仿宋_GB2312" w:cs="Times New Roman"/>
          <w:color w:val="auto"/>
          <w:sz w:val="28"/>
          <w:szCs w:val="28"/>
          <w:highlight w:val="none"/>
        </w:rPr>
        <w:t>。</w:t>
      </w:r>
    </w:p>
    <w:p>
      <w:pPr>
        <w:ind w:firstLine="560" w:firstLineChars="200"/>
        <w:rPr>
          <w:rFonts w:hint="default"/>
          <w:sz w:val="28"/>
          <w:szCs w:val="28"/>
          <w:lang w:val="en-US" w:eastAsia="zh-CN"/>
        </w:rPr>
      </w:pPr>
      <w:r>
        <w:rPr>
          <w:rFonts w:hint="eastAsia" w:eastAsia="仿宋_GB2312" w:cs="Times New Roman"/>
          <w:color w:val="auto"/>
          <w:kern w:val="2"/>
          <w:sz w:val="28"/>
          <w:szCs w:val="28"/>
          <w:highlight w:val="none"/>
          <w:lang w:val="en-US" w:eastAsia="zh-CN" w:bidi="ar-SA"/>
        </w:rPr>
        <w:t>24</w:t>
      </w:r>
      <w:r>
        <w:rPr>
          <w:rFonts w:hint="default" w:ascii="Times New Roman" w:hAnsi="Times New Roman" w:eastAsia="仿宋_GB2312" w:cs="Times New Roman"/>
          <w:color w:val="auto"/>
          <w:kern w:val="2"/>
          <w:sz w:val="28"/>
          <w:szCs w:val="28"/>
          <w:highlight w:val="none"/>
          <w:lang w:val="en-US" w:eastAsia="zh-CN" w:bidi="ar-SA"/>
        </w:rPr>
        <w:t>.农林水（类）</w:t>
      </w:r>
      <w:r>
        <w:rPr>
          <w:rFonts w:hint="eastAsia" w:eastAsia="仿宋_GB2312" w:cs="Times New Roman"/>
          <w:color w:val="auto"/>
          <w:kern w:val="2"/>
          <w:sz w:val="28"/>
          <w:szCs w:val="28"/>
          <w:highlight w:val="none"/>
          <w:lang w:val="en-US" w:eastAsia="zh-CN" w:bidi="ar-SA"/>
        </w:rPr>
        <w:t>其他农林水</w:t>
      </w:r>
      <w:r>
        <w:rPr>
          <w:rFonts w:hint="default" w:ascii="Times New Roman" w:hAnsi="Times New Roman" w:eastAsia="仿宋_GB2312" w:cs="Times New Roman"/>
          <w:color w:val="auto"/>
          <w:kern w:val="2"/>
          <w:sz w:val="28"/>
          <w:szCs w:val="28"/>
          <w:highlight w:val="none"/>
          <w:lang w:val="en-US" w:eastAsia="zh-CN" w:bidi="ar-SA"/>
        </w:rPr>
        <w:t>（款）</w:t>
      </w:r>
      <w:r>
        <w:rPr>
          <w:rFonts w:hint="eastAsia" w:eastAsia="仿宋_GB2312" w:cs="Times New Roman"/>
          <w:color w:val="auto"/>
          <w:kern w:val="2"/>
          <w:sz w:val="28"/>
          <w:szCs w:val="28"/>
          <w:highlight w:val="none"/>
          <w:lang w:val="en-US" w:eastAsia="zh-CN" w:bidi="ar-SA"/>
        </w:rPr>
        <w:t>其他农林水</w:t>
      </w:r>
      <w:r>
        <w:rPr>
          <w:rFonts w:hint="default" w:ascii="Times New Roman" w:hAnsi="Times New Roman" w:eastAsia="仿宋_GB2312" w:cs="Times New Roman"/>
          <w:color w:val="auto"/>
          <w:kern w:val="2"/>
          <w:sz w:val="28"/>
          <w:szCs w:val="28"/>
          <w:highlight w:val="none"/>
          <w:lang w:val="en-US" w:eastAsia="zh-CN" w:bidi="ar-SA"/>
        </w:rPr>
        <w:t>（项）：指</w:t>
      </w:r>
      <w:r>
        <w:rPr>
          <w:rFonts w:hint="eastAsia" w:eastAsia="仿宋_GB2312" w:cs="Times New Roman"/>
          <w:color w:val="auto"/>
          <w:kern w:val="2"/>
          <w:sz w:val="28"/>
          <w:szCs w:val="28"/>
          <w:highlight w:val="none"/>
          <w:lang w:val="en-US" w:eastAsia="zh-CN" w:bidi="ar-SA"/>
        </w:rPr>
        <w:t>其他用于农林水方面的支出</w:t>
      </w:r>
      <w:r>
        <w:rPr>
          <w:rFonts w:hint="default" w:ascii="Times New Roman" w:hAnsi="Times New Roman" w:eastAsia="仿宋_GB2312" w:cs="Times New Roman"/>
          <w:color w:val="auto"/>
          <w:sz w:val="28"/>
          <w:szCs w:val="28"/>
          <w:highlight w:val="none"/>
        </w:rPr>
        <w:t>。</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eastAsia"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.基本支出：指为保障机构正常运转、完成日常工作任务而发生的人员支出和公用支出。</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 xml:space="preserve">.项目支出：指在基本支出之外为完成特定行政任务和事业发展目标所发生的支出。 </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eastAsia"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.经营支出：指事业单位在专业业务活动及其辅助活动之外开展非独立核算经营活动发生的支出。</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28</w:t>
      </w:r>
      <w:r>
        <w:rPr>
          <w:rFonts w:hint="default" w:ascii="Times New Roman" w:hAnsi="Times New Roman" w:eastAsia="仿宋_GB2312" w:cs="Times New Roman"/>
          <w:color w:val="auto"/>
          <w:sz w:val="28"/>
          <w:szCs w:val="28"/>
          <w:highlight w:val="none"/>
        </w:rPr>
        <w:t>.“三公”经费：指</w:t>
      </w:r>
      <w:r>
        <w:rPr>
          <w:rFonts w:hint="default" w:ascii="Times New Roman" w:hAnsi="Times New Roman" w:eastAsia="仿宋_GB2312" w:cs="Times New Roman"/>
          <w:color w:val="auto"/>
          <w:sz w:val="28"/>
          <w:szCs w:val="28"/>
          <w:highlight w:val="none"/>
          <w:lang w:eastAsia="zh-CN"/>
        </w:rPr>
        <w:t>单位</w:t>
      </w:r>
      <w:r>
        <w:rPr>
          <w:rFonts w:hint="default" w:ascii="Times New Roman" w:hAnsi="Times New Roman" w:eastAsia="仿宋_GB2312" w:cs="Times New Roman"/>
          <w:color w:val="auto"/>
          <w:sz w:val="28"/>
          <w:szCs w:val="28"/>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29</w:t>
      </w:r>
      <w:r>
        <w:rPr>
          <w:rFonts w:hint="default" w:ascii="Times New Roman" w:hAnsi="Times New Roman" w:eastAsia="仿宋_GB2312" w:cs="Times New Roman"/>
          <w:color w:val="auto"/>
          <w:sz w:val="28"/>
          <w:szCs w:val="28"/>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Style w:val="27"/>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7"/>
          <w:rFonts w:hint="default" w:ascii="Times New Roman" w:hAnsi="Times New Roman" w:eastAsia="黑体" w:cs="Times New Roman"/>
          <w:b w:val="0"/>
        </w:rPr>
        <w:t>四部分 附件</w:t>
      </w:r>
      <w:bookmarkEnd w:id="57"/>
    </w:p>
    <w:p>
      <w:pPr>
        <w:spacing w:line="600" w:lineRule="exact"/>
        <w:jc w:val="left"/>
        <w:outlineLvl w:val="0"/>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pPr>
        <w:spacing w:line="58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color w:val="000000"/>
          <w:kern w:val="0"/>
          <w:sz w:val="40"/>
          <w:szCs w:val="44"/>
          <w:lang w:val="zh-CN"/>
        </w:rPr>
      </w:pPr>
      <w:r>
        <w:rPr>
          <w:rFonts w:hint="default" w:ascii="Times New Roman" w:hAnsi="Times New Roman" w:eastAsia="方正小标宋简体" w:cs="Times New Roman"/>
          <w:color w:val="000000"/>
          <w:kern w:val="0"/>
          <w:sz w:val="40"/>
          <w:szCs w:val="44"/>
          <w:lang w:val="en-US" w:eastAsia="zh-CN"/>
        </w:rPr>
        <w:t>202</w:t>
      </w:r>
      <w:r>
        <w:rPr>
          <w:rFonts w:hint="eastAsia" w:eastAsia="方正小标宋简体" w:cs="Times New Roman"/>
          <w:color w:val="000000"/>
          <w:kern w:val="0"/>
          <w:sz w:val="40"/>
          <w:szCs w:val="44"/>
          <w:lang w:val="en-US" w:eastAsia="zh-CN"/>
        </w:rPr>
        <w:t>2</w:t>
      </w:r>
      <w:r>
        <w:rPr>
          <w:rFonts w:hint="default" w:ascii="Times New Roman" w:hAnsi="Times New Roman" w:eastAsia="方正小标宋简体" w:cs="Times New Roman"/>
          <w:color w:val="000000"/>
          <w:kern w:val="0"/>
          <w:sz w:val="40"/>
          <w:szCs w:val="44"/>
          <w:lang w:val="en-US" w:eastAsia="zh-CN"/>
        </w:rPr>
        <w:t>年</w:t>
      </w:r>
      <w:r>
        <w:rPr>
          <w:rFonts w:hint="eastAsia" w:eastAsia="方正小标宋简体" w:cs="Times New Roman"/>
          <w:color w:val="000000"/>
          <w:kern w:val="0"/>
          <w:sz w:val="40"/>
          <w:szCs w:val="44"/>
          <w:lang w:val="en-US" w:eastAsia="zh-CN"/>
        </w:rPr>
        <w:t>广安市红十字会</w:t>
      </w:r>
      <w:r>
        <w:rPr>
          <w:rFonts w:hint="default" w:ascii="Times New Roman" w:hAnsi="Times New Roman" w:eastAsia="方正小标宋简体" w:cs="Times New Roman"/>
          <w:color w:val="000000"/>
          <w:kern w:val="0"/>
          <w:sz w:val="40"/>
          <w:szCs w:val="44"/>
          <w:highlight w:val="none"/>
          <w:lang w:val="zh-CN"/>
        </w:rPr>
        <w:t>部门整体绩效</w:t>
      </w:r>
      <w:r>
        <w:rPr>
          <w:rFonts w:hint="eastAsia" w:ascii="Times New Roman" w:hAnsi="Times New Roman" w:eastAsia="方正小标宋简体" w:cs="Times New Roman"/>
          <w:color w:val="000000"/>
          <w:kern w:val="0"/>
          <w:sz w:val="40"/>
          <w:szCs w:val="44"/>
          <w:highlight w:val="none"/>
          <w:lang w:val="zh-CN"/>
        </w:rPr>
        <w:t>自评</w:t>
      </w:r>
      <w:r>
        <w:rPr>
          <w:rFonts w:hint="default" w:ascii="Times New Roman" w:hAnsi="Times New Roman" w:eastAsia="方正小标宋简体" w:cs="Times New Roman"/>
          <w:color w:val="000000"/>
          <w:kern w:val="0"/>
          <w:sz w:val="40"/>
          <w:szCs w:val="44"/>
          <w:lang w:val="zh-CN"/>
        </w:rPr>
        <w:t>报告</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仿宋" w:hAnsi="仿宋" w:eastAsia="仿宋" w:cs="仿宋"/>
          <w:sz w:val="32"/>
          <w:szCs w:val="32"/>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（一）机构组成。</w:t>
      </w:r>
      <w:r>
        <w:rPr>
          <w:rFonts w:hint="eastAsia" w:ascii="仿宋" w:hAnsi="仿宋" w:eastAsia="仿宋" w:cs="仿宋"/>
          <w:b w:val="0"/>
          <w:bCs w:val="0"/>
          <w:color w:val="1A2930"/>
          <w:sz w:val="32"/>
          <w:szCs w:val="32"/>
          <w:shd w:val="clear" w:color="auto" w:fill="FFFFFF"/>
        </w:rPr>
        <w:t>市红十字会为二级预算，属参照公务员法管理的</w:t>
      </w:r>
      <w:r>
        <w:rPr>
          <w:rFonts w:hint="eastAsia" w:ascii="仿宋" w:hAnsi="仿宋" w:eastAsia="仿宋" w:cs="仿宋"/>
          <w:b w:val="0"/>
          <w:bCs w:val="0"/>
          <w:color w:val="1A2930"/>
          <w:sz w:val="32"/>
          <w:szCs w:val="32"/>
          <w:shd w:val="clear" w:color="auto" w:fill="FFFFFF"/>
          <w:lang w:eastAsia="zh-CN"/>
        </w:rPr>
        <w:t>群团</w:t>
      </w:r>
      <w:r>
        <w:rPr>
          <w:rFonts w:hint="eastAsia" w:ascii="仿宋" w:hAnsi="仿宋" w:eastAsia="仿宋" w:cs="仿宋"/>
          <w:b w:val="0"/>
          <w:bCs w:val="0"/>
          <w:color w:val="1A2930"/>
          <w:sz w:val="32"/>
          <w:szCs w:val="32"/>
          <w:shd w:val="clear" w:color="auto" w:fill="FFFFFF"/>
        </w:rPr>
        <w:t>单位,内设2个科室，即办公室和监督审计科</w:t>
      </w:r>
      <w:r>
        <w:rPr>
          <w:rFonts w:hint="eastAsia" w:ascii="仿宋" w:hAnsi="仿宋" w:eastAsia="仿宋" w:cs="仿宋"/>
          <w:b w:val="0"/>
          <w:bCs w:val="0"/>
          <w:color w:val="1A2930"/>
          <w:sz w:val="32"/>
          <w:szCs w:val="32"/>
          <w:shd w:val="clear" w:color="auto" w:fill="FFFFFF"/>
          <w:lang w:eastAsia="zh-CN"/>
        </w:rPr>
        <w:t>，</w:t>
      </w:r>
      <w:r>
        <w:rPr>
          <w:rFonts w:hint="eastAsia" w:ascii="仿宋" w:hAnsi="仿宋" w:eastAsia="仿宋" w:cs="仿宋"/>
          <w:b w:val="0"/>
          <w:bCs w:val="0"/>
          <w:color w:val="1A2930"/>
          <w:sz w:val="32"/>
          <w:szCs w:val="32"/>
          <w:shd w:val="clear" w:color="auto" w:fill="FFFFFF"/>
        </w:rPr>
        <w:t>无下属单位</w:t>
      </w:r>
      <w:r>
        <w:rPr>
          <w:rFonts w:hint="eastAsia" w:ascii="仿宋" w:hAnsi="仿宋" w:eastAsia="仿宋" w:cs="仿宋"/>
          <w:b w:val="0"/>
          <w:bCs w:val="0"/>
          <w:color w:val="1A2930"/>
          <w:sz w:val="32"/>
          <w:szCs w:val="32"/>
          <w:shd w:val="clear" w:color="auto" w:fill="FFFFFF"/>
          <w:lang w:eastAsia="zh-CN"/>
        </w:rPr>
        <w:t>。</w:t>
      </w:r>
    </w:p>
    <w:p>
      <w:pPr>
        <w:spacing w:line="590" w:lineRule="exact"/>
        <w:ind w:firstLine="642" w:firstLineChars="200"/>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（二）机构职能和人员概况。</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sz w:val="32"/>
          <w:szCs w:val="32"/>
        </w:rPr>
        <w:t xml:space="preserve">1. </w:t>
      </w:r>
      <w:r>
        <w:rPr>
          <w:rFonts w:hint="eastAsia" w:ascii="仿宋" w:hAnsi="仿宋" w:eastAsia="仿宋" w:cs="仿宋"/>
          <w:color w:val="1A2930"/>
          <w:sz w:val="32"/>
          <w:szCs w:val="32"/>
          <w:shd w:val="clear" w:color="auto" w:fill="FFFFFF"/>
        </w:rPr>
        <w:t>开展救援、救灾的相关工作，建立红十字应急救援体系。在战争、武装冲突和自然灾害、事故灾难、公共卫生事件等突发事件中，对伤病人员和其他受害者提供紧急救援和人道救助；</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2. 开展应急救护培训，普及应急救护、防灾避险和卫生健康知识，组织志愿者参与现场救护；</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3. 参与推动无偿献血、遗体和人体器官捐献工作，参与开展造血干细胞捐献的相关工作；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4. 组织开展红十字志愿服务、红十字青少年工作；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5. 参加国际人道主义救援工作；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6. 宣传国际红十字和红新月运动的基本原则和日内瓦公约及其附加议定书；</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7. 依照国际红十字和红新月运动的基本原则，完成人民政府委托事宜；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8. 依照日内瓦公约及其附加议定书的有关规定开展工作；</w:t>
      </w:r>
    </w:p>
    <w:p>
      <w:pPr>
        <w:spacing w:line="590" w:lineRule="exact"/>
        <w:ind w:firstLine="640" w:firstLineChars="200"/>
        <w:rPr>
          <w:rFonts w:hint="eastAsia" w:ascii="仿宋" w:hAnsi="仿宋" w:eastAsia="仿宋" w:cs="仿宋"/>
          <w:color w:val="1A2930"/>
          <w:sz w:val="32"/>
          <w:szCs w:val="32"/>
          <w:shd w:val="clear" w:color="auto" w:fill="FFFFFF"/>
        </w:rPr>
      </w:pPr>
      <w:r>
        <w:rPr>
          <w:rFonts w:hint="eastAsia" w:ascii="仿宋" w:hAnsi="仿宋" w:eastAsia="仿宋" w:cs="仿宋"/>
          <w:color w:val="1A2930"/>
          <w:sz w:val="32"/>
          <w:szCs w:val="32"/>
          <w:shd w:val="clear" w:color="auto" w:fill="FFFFFF"/>
        </w:rPr>
        <w:t>9. 协助人民政府开展与其职责相关的其他人道主义服务活动。</w:t>
      </w:r>
    </w:p>
    <w:p>
      <w:pPr>
        <w:spacing w:line="590" w:lineRule="exact"/>
        <w:ind w:firstLine="642" w:firstLineChars="200"/>
        <w:rPr>
          <w:rFonts w:hint="default" w:ascii="仿宋" w:hAnsi="仿宋" w:eastAsia="仿宋" w:cs="仿宋"/>
          <w:b/>
          <w:bCs/>
          <w:color w:val="1A2930"/>
          <w:sz w:val="32"/>
          <w:szCs w:val="32"/>
          <w:shd w:val="clear" w:color="auto" w:fill="FFFFFF"/>
          <w:lang w:val="zh-CN"/>
        </w:rPr>
      </w:pPr>
      <w:r>
        <w:rPr>
          <w:rFonts w:hint="default" w:ascii="仿宋" w:hAnsi="仿宋" w:eastAsia="仿宋" w:cs="仿宋"/>
          <w:b/>
          <w:bCs/>
          <w:color w:val="1A2930"/>
          <w:sz w:val="32"/>
          <w:szCs w:val="32"/>
          <w:shd w:val="clear" w:color="auto" w:fill="FFFFFF"/>
          <w:lang w:val="zh-CN"/>
        </w:rPr>
        <w:t>（三）年度主要工作任务。</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1. 开展救援、救灾、人道救助相关工作;</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2. 开展应急救护培训工作;</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3. 开展无偿献血、遗体和人体器官捐献、造血干细捐献相关工作；</w:t>
      </w:r>
    </w:p>
    <w:p>
      <w:pPr>
        <w:pStyle w:val="6"/>
        <w:ind w:firstLine="640" w:firstLineChars="200"/>
        <w:rPr>
          <w:rFonts w:hint="default"/>
          <w:lang w:val="zh-CN"/>
        </w:rPr>
      </w:pPr>
      <w:r>
        <w:rPr>
          <w:rFonts w:hint="eastAsia" w:ascii="Times New Roman" w:hAnsi="Times New Roman" w:eastAsia="仿宋" w:cs="Times New Roman"/>
          <w:bCs/>
          <w:color w:val="000000"/>
          <w:kern w:val="0"/>
          <w:sz w:val="32"/>
          <w:szCs w:val="32"/>
          <w:lang w:val="en-US" w:eastAsia="zh-CN" w:bidi="ar-SA"/>
        </w:rPr>
        <w:t>4. 开展红十字宣传</w:t>
      </w:r>
      <w:r>
        <w:rPr>
          <w:rFonts w:hint="eastAsia" w:eastAsia="仿宋" w:cs="Times New Roman"/>
          <w:bCs/>
          <w:color w:val="000000"/>
          <w:kern w:val="0"/>
          <w:sz w:val="32"/>
          <w:szCs w:val="32"/>
          <w:lang w:val="en-US" w:eastAsia="zh-CN" w:bidi="ar-SA"/>
        </w:rPr>
        <w:t>等</w:t>
      </w:r>
      <w:r>
        <w:rPr>
          <w:rFonts w:hint="eastAsia" w:ascii="Times New Roman" w:hAnsi="Times New Roman" w:eastAsia="仿宋" w:cs="Times New Roman"/>
          <w:bCs/>
          <w:color w:val="000000"/>
          <w:kern w:val="0"/>
          <w:sz w:val="32"/>
          <w:szCs w:val="32"/>
          <w:lang w:val="en-US" w:eastAsia="zh-CN" w:bidi="ar-SA"/>
        </w:rPr>
        <w:t>工作。</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eastAsia="zh-CN"/>
        </w:rPr>
      </w:pPr>
      <w:r>
        <w:rPr>
          <w:rFonts w:hint="eastAsia" w:ascii="Times New Roman" w:hAnsi="Times New Roman" w:eastAsia="黑体" w:cs="Times New Roman"/>
          <w:color w:val="000000"/>
          <w:kern w:val="0"/>
          <w:sz w:val="32"/>
          <w:szCs w:val="32"/>
          <w:shd w:val="clear" w:color="auto" w:fill="FFFFFF"/>
          <w:lang w:val="zh-CN" w:eastAsia="zh-CN"/>
        </w:rPr>
        <w:t>二、</w:t>
      </w:r>
      <w:r>
        <w:rPr>
          <w:rFonts w:hint="default" w:ascii="Times New Roman" w:hAnsi="Times New Roman" w:eastAsia="黑体" w:cs="Times New Roman"/>
          <w:color w:val="000000"/>
          <w:kern w:val="0"/>
          <w:sz w:val="32"/>
          <w:szCs w:val="32"/>
          <w:shd w:val="clear" w:color="auto" w:fill="FFFFFF"/>
          <w:lang w:val="zh-CN" w:eastAsia="zh-CN"/>
        </w:rPr>
        <w:t>部门整体支出绩效目标。</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zh-CN" w:eastAsia="zh-CN" w:bidi="ar-SA"/>
        </w:rPr>
        <w:t>（一）部门预算管理。</w:t>
      </w:r>
      <w:r>
        <w:rPr>
          <w:rFonts w:hint="eastAsia" w:ascii="Times New Roman" w:hAnsi="Times New Roman" w:eastAsia="仿宋" w:cs="Times New Roman"/>
          <w:bCs/>
          <w:color w:val="000000"/>
          <w:kern w:val="0"/>
          <w:sz w:val="32"/>
          <w:szCs w:val="32"/>
          <w:lang w:val="en-US" w:eastAsia="zh-CN" w:bidi="ar-SA"/>
        </w:rPr>
        <w:t>市红十字会按照《中华人民共和国预算法》、《中华人民共和国会计法》、《行政单位财务规则》相关要求，制定了部门绩效目标任务、按照应编尽编原则、预算编制准确、支出控制按财政下达指标严格支出、经财政审批后按进度执行、预算完成情况达9</w:t>
      </w:r>
      <w:r>
        <w:rPr>
          <w:rFonts w:hint="eastAsia" w:eastAsia="仿宋" w:cs="Times New Roman"/>
          <w:bCs/>
          <w:color w:val="000000"/>
          <w:kern w:val="0"/>
          <w:sz w:val="32"/>
          <w:szCs w:val="32"/>
          <w:lang w:val="en-US" w:eastAsia="zh-CN" w:bidi="ar-SA"/>
        </w:rPr>
        <w:t>8</w:t>
      </w:r>
      <w:r>
        <w:rPr>
          <w:rFonts w:hint="eastAsia" w:ascii="Times New Roman" w:hAnsi="Times New Roman" w:eastAsia="仿宋" w:cs="Times New Roman"/>
          <w:bCs/>
          <w:color w:val="000000"/>
          <w:kern w:val="0"/>
          <w:sz w:val="32"/>
          <w:szCs w:val="32"/>
          <w:lang w:val="en-US" w:eastAsia="zh-CN" w:bidi="ar-SA"/>
        </w:rPr>
        <w:t>%，无违规记录等情况发生。</w:t>
      </w:r>
    </w:p>
    <w:p>
      <w:pPr>
        <w:spacing w:line="59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zh-CN" w:eastAsia="zh-CN" w:bidi="ar-SA"/>
        </w:rPr>
        <w:t>（二）专项预算管理。</w:t>
      </w:r>
      <w:r>
        <w:rPr>
          <w:rFonts w:hint="eastAsia" w:ascii="Times New Roman" w:hAnsi="Times New Roman" w:eastAsia="仿宋" w:cs="Times New Roman"/>
          <w:bCs/>
          <w:color w:val="000000"/>
          <w:kern w:val="0"/>
          <w:sz w:val="32"/>
          <w:szCs w:val="32"/>
          <w:lang w:val="en-US" w:eastAsia="zh-CN" w:bidi="ar-SA"/>
        </w:rPr>
        <w:t>2022年我部门项目预算绩效目标实现全覆盖，涉及项目资金15万元。项目绩效围绕部门总体绩效目标开展。各项目绩效目标内容指向明确、细化量化、合理可行、便于考核，符合规定的格式要求，相关内容完整。同时，对项目的实施情况进行动态跟踪，及时发现并纠正实施过程中存在的问题，确保绩效目标如期实现,2022年无违规记录等情况发生。</w:t>
      </w:r>
    </w:p>
    <w:p>
      <w:pPr>
        <w:spacing w:line="590" w:lineRule="exact"/>
        <w:ind w:firstLine="640" w:firstLineChars="200"/>
        <w:rPr>
          <w:rFonts w:hint="default" w:ascii="Times New Roman" w:hAnsi="Times New Roman" w:eastAsia="仿宋" w:cs="Times New Roman"/>
          <w:bCs/>
          <w:color w:val="000000"/>
          <w:kern w:val="0"/>
          <w:sz w:val="32"/>
          <w:szCs w:val="32"/>
          <w:lang w:val="zh-CN" w:eastAsia="zh-CN" w:bidi="ar-SA"/>
        </w:rPr>
      </w:pPr>
      <w:r>
        <w:rPr>
          <w:rFonts w:hint="eastAsia" w:ascii="Times New Roman" w:hAnsi="Times New Roman" w:eastAsia="仿宋" w:cs="Times New Roman"/>
          <w:bCs/>
          <w:color w:val="000000"/>
          <w:kern w:val="0"/>
          <w:sz w:val="32"/>
          <w:szCs w:val="32"/>
          <w:lang w:val="zh-CN" w:eastAsia="zh-CN" w:bidi="ar-SA"/>
        </w:rPr>
        <w:t>（三）结果应用情况。</w:t>
      </w:r>
      <w:r>
        <w:rPr>
          <w:rFonts w:hint="eastAsia" w:ascii="Times New Roman" w:hAnsi="Times New Roman" w:eastAsia="仿宋" w:cs="Times New Roman"/>
          <w:bCs/>
          <w:color w:val="000000"/>
          <w:kern w:val="0"/>
          <w:sz w:val="32"/>
          <w:szCs w:val="32"/>
          <w:lang w:val="en-US" w:eastAsia="zh-CN" w:bidi="ar-SA"/>
        </w:rPr>
        <w:t>本部门按要求对2022年部门整体支出开展绩效自评，从评价情况来看：市红十字会对应急救护培训项目开展了整体支出绩效评价，得分为9</w:t>
      </w:r>
      <w:r>
        <w:rPr>
          <w:rFonts w:hint="eastAsia" w:eastAsia="仿宋" w:cs="Times New Roman"/>
          <w:bCs/>
          <w:color w:val="000000"/>
          <w:kern w:val="0"/>
          <w:sz w:val="32"/>
          <w:szCs w:val="32"/>
          <w:lang w:val="en-US" w:eastAsia="zh-CN" w:bidi="ar-SA"/>
        </w:rPr>
        <w:t>8</w:t>
      </w:r>
      <w:r>
        <w:rPr>
          <w:rFonts w:hint="eastAsia" w:ascii="Times New Roman" w:hAnsi="Times New Roman" w:eastAsia="仿宋" w:cs="Times New Roman"/>
          <w:bCs/>
          <w:color w:val="000000"/>
          <w:kern w:val="0"/>
          <w:sz w:val="32"/>
          <w:szCs w:val="32"/>
          <w:lang w:val="en-US" w:eastAsia="zh-CN" w:bidi="ar-SA"/>
        </w:rPr>
        <w:t>分。</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en-US" w:eastAsia="zh-CN"/>
        </w:rPr>
      </w:pPr>
      <w:r>
        <w:rPr>
          <w:rFonts w:hint="eastAsia" w:ascii="Times New Roman" w:hAnsi="Times New Roman" w:eastAsia="黑体" w:cs="Times New Roman"/>
          <w:color w:val="000000"/>
          <w:kern w:val="0"/>
          <w:sz w:val="32"/>
          <w:szCs w:val="32"/>
          <w:shd w:val="clear" w:color="auto" w:fill="FFFFFF"/>
          <w:lang w:val="en-US" w:eastAsia="zh-CN"/>
        </w:rPr>
        <w:t>三、</w:t>
      </w:r>
      <w:r>
        <w:rPr>
          <w:rFonts w:hint="default" w:ascii="Times New Roman" w:hAnsi="Times New Roman" w:eastAsia="黑体" w:cs="Times New Roman"/>
          <w:color w:val="000000"/>
          <w:kern w:val="0"/>
          <w:sz w:val="32"/>
          <w:szCs w:val="32"/>
          <w:shd w:val="clear" w:color="auto" w:fill="FFFFFF"/>
          <w:lang w:val="en-US" w:eastAsia="zh-CN"/>
        </w:rPr>
        <w:t>部门资金收支情况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p>
    <w:p>
      <w:pPr>
        <w:spacing w:line="600" w:lineRule="exact"/>
        <w:ind w:firstLine="640" w:firstLineChars="200"/>
        <w:outlineLvl w:val="1"/>
        <w:rPr>
          <w:rFonts w:hint="default" w:ascii="Times New Roman" w:hAnsi="Times New Roman" w:eastAsia="仿宋" w:cs="Times New Roman"/>
          <w:color w:val="000000"/>
          <w:sz w:val="32"/>
          <w:szCs w:val="32"/>
          <w:shd w:val="pct10" w:color="auto" w:fill="FFFFFF"/>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万元，其中：一般公共预算财政拨款收入</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%；政府性基金预算财政拨款收入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国有资本经营预算财政拨款收入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themeColor="text1"/>
          <w:sz w:val="32"/>
          <w:szCs w:val="32"/>
          <w14:textFill>
            <w14:solidFill>
              <w14:schemeClr w14:val="tx1"/>
            </w14:solidFill>
          </w14:textFill>
        </w:rPr>
        <w:t>上级补助收入</w:t>
      </w:r>
      <w:r>
        <w:rPr>
          <w:rFonts w:hint="eastAsia"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%；事业收入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%；经营收入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%；附属单位上缴收入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%；其他收入</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部门总体支出情况</w:t>
      </w:r>
    </w:p>
    <w:p>
      <w:pPr>
        <w:pStyle w:val="6"/>
        <w:numPr>
          <w:ilvl w:val="0"/>
          <w:numId w:val="0"/>
        </w:numPr>
        <w:ind w:firstLine="640" w:firstLineChars="200"/>
        <w:rPr>
          <w:rFonts w:hint="default"/>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年本年支出合计</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万元，其中：基本支出</w:t>
      </w:r>
      <w:r>
        <w:rPr>
          <w:rFonts w:hint="eastAsia" w:eastAsia="仿宋" w:cs="Times New Roman"/>
          <w:color w:val="000000"/>
          <w:sz w:val="32"/>
          <w:szCs w:val="32"/>
          <w:lang w:val="en-US" w:eastAsia="zh-CN"/>
        </w:rPr>
        <w:t>116.79</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88.62</w:t>
      </w:r>
      <w:r>
        <w:rPr>
          <w:rFonts w:hint="default" w:ascii="Times New Roman" w:hAnsi="Times New Roman" w:eastAsia="仿宋" w:cs="Times New Roman"/>
          <w:color w:val="000000"/>
          <w:sz w:val="32"/>
          <w:szCs w:val="32"/>
        </w:rPr>
        <w:t>%；项目支出</w:t>
      </w:r>
      <w:r>
        <w:rPr>
          <w:rFonts w:hint="eastAsia" w:eastAsia="仿宋" w:cs="Times New Roman"/>
          <w:color w:val="000000"/>
          <w:sz w:val="32"/>
          <w:szCs w:val="32"/>
          <w:lang w:val="en-US" w:eastAsia="zh-CN"/>
        </w:rPr>
        <w:t>14.99</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11.38</w:t>
      </w:r>
      <w:r>
        <w:rPr>
          <w:rFonts w:hint="default" w:ascii="Times New Roman" w:hAnsi="Times New Roman" w:eastAsia="仿宋" w:cs="Times New Roman"/>
          <w:color w:val="000000"/>
          <w:sz w:val="32"/>
          <w:szCs w:val="32"/>
        </w:rPr>
        <w:t>%；上缴上级支出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%；经营支出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%；对附属单位补助支出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部门总体结转结余情况</w:t>
      </w:r>
    </w:p>
    <w:p>
      <w:pPr>
        <w:pStyle w:val="6"/>
        <w:numPr>
          <w:ilvl w:val="0"/>
          <w:numId w:val="0"/>
        </w:numPr>
        <w:ind w:leftChars="200" w:firstLine="600" w:firstLineChars="200"/>
        <w:rPr>
          <w:rFonts w:hint="default"/>
          <w:lang w:val="en-US" w:eastAsia="zh-CN"/>
        </w:rPr>
      </w:pPr>
      <w:r>
        <w:rPr>
          <w:rFonts w:hint="eastAsia"/>
          <w:lang w:val="en-US" w:eastAsia="zh-CN"/>
        </w:rPr>
        <w:t>2022年广安市红十字会无结转结余。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1.部门财政拨款收入情况</w:t>
      </w:r>
    </w:p>
    <w:p>
      <w:pPr>
        <w:spacing w:line="600" w:lineRule="exact"/>
        <w:ind w:firstLine="640" w:firstLineChars="200"/>
        <w:rPr>
          <w:rFonts w:hint="default"/>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年财政拨款收</w:t>
      </w:r>
      <w:r>
        <w:rPr>
          <w:rFonts w:hint="default" w:ascii="Times New Roman" w:hAnsi="Times New Roman" w:eastAsia="仿宋" w:cs="Times New Roman"/>
          <w:color w:val="000000"/>
          <w:sz w:val="32"/>
          <w:szCs w:val="32"/>
          <w:lang w:eastAsia="zh-CN"/>
        </w:rPr>
        <w:t>入</w:t>
      </w:r>
      <w:r>
        <w:rPr>
          <w:rFonts w:hint="eastAsia" w:eastAsia="仿宋" w:cs="Times New Roman"/>
          <w:color w:val="000000"/>
          <w:sz w:val="32"/>
          <w:szCs w:val="32"/>
          <w:lang w:val="en-US" w:eastAsia="zh-CN"/>
        </w:rPr>
        <w:t>131.78万元，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16.77</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12.73</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w:t>
      </w:r>
      <w:r>
        <w:rPr>
          <w:rFonts w:hint="default" w:ascii="Times New Roman" w:hAnsi="Times New Roman" w:eastAsia="仿宋" w:cs="Times New Roman"/>
          <w:color w:val="000000"/>
          <w:sz w:val="32"/>
          <w:szCs w:val="32"/>
          <w:lang w:eastAsia="zh-CN"/>
        </w:rPr>
        <w:t>支出</w:t>
      </w:r>
      <w:r>
        <w:rPr>
          <w:rFonts w:hint="eastAsia" w:eastAsia="仿宋" w:cs="Times New Roman"/>
          <w:color w:val="000000"/>
          <w:sz w:val="32"/>
          <w:szCs w:val="32"/>
          <w:lang w:val="en-US" w:eastAsia="zh-CN"/>
        </w:rPr>
        <w:t>131.78万元，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年相比，财政拨款增加</w:t>
      </w:r>
      <w:r>
        <w:rPr>
          <w:rFonts w:hint="eastAsia" w:eastAsia="仿宋" w:cs="Times New Roman"/>
          <w:color w:val="000000"/>
          <w:sz w:val="32"/>
          <w:szCs w:val="32"/>
          <w:lang w:val="en-US" w:eastAsia="zh-CN"/>
        </w:rPr>
        <w:t>16.77</w:t>
      </w:r>
      <w:r>
        <w:rPr>
          <w:rFonts w:hint="default" w:ascii="Times New Roman" w:hAnsi="Times New Roman" w:eastAsia="仿宋" w:cs="Times New Roman"/>
          <w:color w:val="000000"/>
          <w:sz w:val="32"/>
          <w:szCs w:val="32"/>
          <w:lang w:eastAsia="zh-CN"/>
        </w:rPr>
        <w:t>万元</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12.73</w:t>
      </w:r>
      <w:r>
        <w:rPr>
          <w:rFonts w:hint="default" w:ascii="Times New Roman" w:hAnsi="Times New Roman" w:eastAsia="仿宋" w:cs="Times New Roman"/>
          <w:color w:val="000000"/>
          <w:sz w:val="32"/>
          <w:szCs w:val="32"/>
        </w:rPr>
        <w:t>%。主要变动原因主要变动原因</w:t>
      </w:r>
      <w:r>
        <w:rPr>
          <w:rFonts w:hint="eastAsia" w:eastAsia="仿宋" w:cs="Times New Roman"/>
          <w:color w:val="000000"/>
          <w:sz w:val="32"/>
          <w:szCs w:val="32"/>
          <w:lang w:eastAsia="zh-CN"/>
        </w:rPr>
        <w:t>是人员增加</w:t>
      </w:r>
      <w:r>
        <w:rPr>
          <w:rFonts w:hint="default" w:ascii="Times New Roman" w:hAnsi="Times New Roman" w:eastAsia="仿宋" w:cs="Times New Roman"/>
          <w:color w:val="000000"/>
          <w:sz w:val="32"/>
          <w:szCs w:val="32"/>
        </w:rPr>
        <w:t>、工资</w:t>
      </w:r>
      <w:r>
        <w:rPr>
          <w:rFonts w:hint="eastAsia" w:eastAsia="仿宋" w:cs="Times New Roman"/>
          <w:color w:val="000000"/>
          <w:sz w:val="32"/>
          <w:szCs w:val="32"/>
          <w:lang w:eastAsia="zh-CN"/>
        </w:rPr>
        <w:t>、补贴、基础</w:t>
      </w:r>
      <w:r>
        <w:rPr>
          <w:rFonts w:hint="default" w:ascii="Times New Roman" w:hAnsi="Times New Roman" w:eastAsia="仿宋" w:cs="Times New Roman"/>
          <w:color w:val="000000"/>
          <w:sz w:val="32"/>
          <w:szCs w:val="32"/>
        </w:rPr>
        <w:t>绩效、机关事业单位基本养老保险缴费、职业年金缴费、其他社会保障缴费、</w:t>
      </w:r>
      <w:r>
        <w:rPr>
          <w:rFonts w:hint="eastAsia" w:eastAsia="仿宋" w:cs="Times New Roman"/>
          <w:color w:val="000000"/>
          <w:sz w:val="32"/>
          <w:szCs w:val="32"/>
          <w:lang w:eastAsia="zh-CN"/>
        </w:rPr>
        <w:t>公务员</w:t>
      </w:r>
      <w:r>
        <w:rPr>
          <w:rFonts w:hint="default" w:ascii="Times New Roman" w:hAnsi="Times New Roman" w:eastAsia="仿宋" w:cs="Times New Roman"/>
          <w:color w:val="000000"/>
          <w:sz w:val="32"/>
          <w:szCs w:val="32"/>
        </w:rPr>
        <w:t>医疗费补助支出</w:t>
      </w:r>
      <w:r>
        <w:rPr>
          <w:rFonts w:hint="eastAsia" w:eastAsia="仿宋" w:cs="Times New Roman"/>
          <w:color w:val="000000"/>
          <w:sz w:val="32"/>
          <w:szCs w:val="32"/>
          <w:lang w:eastAsia="zh-CN"/>
        </w:rPr>
        <w:t>增加</w:t>
      </w:r>
      <w:r>
        <w:rPr>
          <w:rFonts w:hint="default" w:ascii="Times New Roman" w:hAnsi="Times New Roman" w:eastAsia="仿宋" w:cs="Times New Roman"/>
          <w:color w:val="000000"/>
          <w:sz w:val="32"/>
          <w:szCs w:val="32"/>
        </w:rPr>
        <w:t>等</w:t>
      </w:r>
      <w:r>
        <w:rPr>
          <w:rFonts w:hint="default" w:ascii="Times New Roman" w:hAnsi="Times New Roman" w:eastAsia="仿宋" w:cs="Times New Roman"/>
          <w:color w:val="000000"/>
          <w:sz w:val="32"/>
          <w:szCs w:val="32"/>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部门财政拨款支出情况</w:t>
      </w:r>
    </w:p>
    <w:p>
      <w:pPr>
        <w:spacing w:line="600" w:lineRule="exact"/>
        <w:ind w:firstLine="640" w:firstLineChars="200"/>
        <w:rPr>
          <w:rFonts w:hint="default"/>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年一般公共预算财政拨款支出</w:t>
      </w:r>
      <w:r>
        <w:rPr>
          <w:rFonts w:hint="eastAsia" w:eastAsia="仿宋" w:cs="Times New Roman"/>
          <w:color w:val="000000"/>
          <w:sz w:val="32"/>
          <w:szCs w:val="32"/>
          <w:lang w:val="en-US" w:eastAsia="zh-CN"/>
        </w:rPr>
        <w:t>131.78</w:t>
      </w:r>
      <w:r>
        <w:rPr>
          <w:rFonts w:hint="default" w:ascii="Times New Roman" w:hAnsi="Times New Roman" w:eastAsia="仿宋" w:cs="Times New Roman"/>
          <w:color w:val="000000"/>
          <w:sz w:val="32"/>
          <w:szCs w:val="32"/>
        </w:rPr>
        <w:t>万元，占本年支出合计的</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年相比，一般公共预算财政拨款</w:t>
      </w:r>
      <w:r>
        <w:rPr>
          <w:rFonts w:hint="default" w:ascii="Times New Roman" w:hAnsi="Times New Roman" w:eastAsia="仿宋" w:cs="Times New Roman"/>
          <w:color w:val="000000"/>
          <w:sz w:val="32"/>
          <w:szCs w:val="32"/>
          <w:lang w:eastAsia="zh-CN"/>
        </w:rPr>
        <w:t>支出</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16.77</w:t>
      </w:r>
      <w:r>
        <w:rPr>
          <w:rFonts w:hint="default" w:ascii="Times New Roman" w:hAnsi="Times New Roman" w:eastAsia="仿宋" w:cs="Times New Roman"/>
          <w:color w:val="000000"/>
          <w:sz w:val="32"/>
          <w:szCs w:val="32"/>
        </w:rPr>
        <w:t>万元，增长</w:t>
      </w:r>
      <w:r>
        <w:rPr>
          <w:rFonts w:hint="eastAsia" w:eastAsia="仿宋" w:cs="Times New Roman"/>
          <w:color w:val="000000"/>
          <w:sz w:val="32"/>
          <w:szCs w:val="32"/>
          <w:lang w:val="en-US" w:eastAsia="zh-CN"/>
        </w:rPr>
        <w:t>12.73</w:t>
      </w:r>
      <w:r>
        <w:rPr>
          <w:rFonts w:hint="default" w:ascii="Times New Roman" w:hAnsi="Times New Roman" w:eastAsia="仿宋" w:cs="Times New Roman"/>
          <w:color w:val="000000"/>
          <w:sz w:val="32"/>
          <w:szCs w:val="32"/>
        </w:rPr>
        <w:t>%。主要变动原因主要变动原因</w:t>
      </w:r>
      <w:r>
        <w:rPr>
          <w:rFonts w:hint="eastAsia" w:eastAsia="仿宋" w:cs="Times New Roman"/>
          <w:color w:val="000000"/>
          <w:sz w:val="32"/>
          <w:szCs w:val="32"/>
          <w:lang w:eastAsia="zh-CN"/>
        </w:rPr>
        <w:t>是人员增加</w:t>
      </w:r>
      <w:r>
        <w:rPr>
          <w:rFonts w:hint="default" w:ascii="Times New Roman" w:hAnsi="Times New Roman" w:eastAsia="仿宋" w:cs="Times New Roman"/>
          <w:color w:val="000000"/>
          <w:sz w:val="32"/>
          <w:szCs w:val="32"/>
        </w:rPr>
        <w:t>、工资</w:t>
      </w:r>
      <w:r>
        <w:rPr>
          <w:rFonts w:hint="eastAsia" w:eastAsia="仿宋" w:cs="Times New Roman"/>
          <w:color w:val="000000"/>
          <w:sz w:val="32"/>
          <w:szCs w:val="32"/>
          <w:lang w:eastAsia="zh-CN"/>
        </w:rPr>
        <w:t>、补贴、基础</w:t>
      </w:r>
      <w:r>
        <w:rPr>
          <w:rFonts w:hint="default" w:ascii="Times New Roman" w:hAnsi="Times New Roman" w:eastAsia="仿宋" w:cs="Times New Roman"/>
          <w:color w:val="000000"/>
          <w:sz w:val="32"/>
          <w:szCs w:val="32"/>
        </w:rPr>
        <w:t>绩效、机关事业单位基本养老保险缴费、职业年金缴费、其他社会保障缴费、</w:t>
      </w:r>
      <w:r>
        <w:rPr>
          <w:rFonts w:hint="eastAsia" w:eastAsia="仿宋" w:cs="Times New Roman"/>
          <w:color w:val="000000"/>
          <w:sz w:val="32"/>
          <w:szCs w:val="32"/>
          <w:lang w:eastAsia="zh-CN"/>
        </w:rPr>
        <w:t>公务员</w:t>
      </w:r>
      <w:r>
        <w:rPr>
          <w:rFonts w:hint="default" w:ascii="Times New Roman" w:hAnsi="Times New Roman" w:eastAsia="仿宋" w:cs="Times New Roman"/>
          <w:color w:val="000000"/>
          <w:sz w:val="32"/>
          <w:szCs w:val="32"/>
        </w:rPr>
        <w:t>医疗费补助支出</w:t>
      </w:r>
      <w:r>
        <w:rPr>
          <w:rFonts w:hint="eastAsia" w:eastAsia="仿宋" w:cs="Times New Roman"/>
          <w:color w:val="000000"/>
          <w:sz w:val="32"/>
          <w:szCs w:val="32"/>
          <w:lang w:eastAsia="zh-CN"/>
        </w:rPr>
        <w:t>增加</w:t>
      </w:r>
      <w:r>
        <w:rPr>
          <w:rFonts w:hint="default" w:ascii="Times New Roman" w:hAnsi="Times New Roman" w:eastAsia="仿宋" w:cs="Times New Roman"/>
          <w:color w:val="000000"/>
          <w:sz w:val="32"/>
          <w:szCs w:val="32"/>
        </w:rPr>
        <w:t>等</w:t>
      </w:r>
      <w:r>
        <w:rPr>
          <w:rFonts w:hint="default" w:ascii="Times New Roman" w:hAnsi="Times New Roman" w:eastAsia="仿宋" w:cs="Times New Roman"/>
          <w:color w:val="000000"/>
          <w:sz w:val="32"/>
          <w:szCs w:val="32"/>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部门财政拨款结转结余情况</w:t>
      </w:r>
    </w:p>
    <w:p>
      <w:pPr>
        <w:pStyle w:val="6"/>
        <w:numPr>
          <w:ilvl w:val="0"/>
          <w:numId w:val="0"/>
        </w:numPr>
        <w:ind w:leftChars="200" w:firstLine="600" w:firstLineChars="200"/>
        <w:rPr>
          <w:rFonts w:hint="default"/>
          <w:lang w:val="en-US" w:eastAsia="zh-CN"/>
        </w:rPr>
      </w:pPr>
      <w:r>
        <w:rPr>
          <w:rFonts w:hint="eastAsia"/>
          <w:lang w:val="en-US" w:eastAsia="zh-CN"/>
        </w:rPr>
        <w:t>2022年广安市红十字会无结转结余。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eastAsia" w:eastAsia="黑体" w:cs="Times New Roman"/>
          <w:color w:val="auto"/>
          <w:kern w:val="0"/>
          <w:sz w:val="32"/>
          <w:szCs w:val="32"/>
          <w:highlight w:val="none"/>
          <w:shd w:val="clear" w:color="auto" w:fill="FFFFFF"/>
          <w:lang w:eastAsia="zh-CN"/>
        </w:rPr>
        <w:t>四</w:t>
      </w:r>
      <w:r>
        <w:rPr>
          <w:rFonts w:hint="default" w:ascii="Times New Roman" w:hAnsi="Times New Roman" w:eastAsia="黑体" w:cs="Times New Roman"/>
          <w:color w:val="auto"/>
          <w:kern w:val="0"/>
          <w:sz w:val="32"/>
          <w:szCs w:val="32"/>
          <w:highlight w:val="none"/>
          <w:shd w:val="clear" w:color="auto" w:fill="FFFFFF"/>
        </w:rPr>
        <w:t>、</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eastAsia="方正仿宋_GBK"/>
          <w:kern w:val="0"/>
          <w:sz w:val="33"/>
          <w:szCs w:val="33"/>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lang w:val="en-US" w:eastAsia="zh-CN"/>
        </w:rPr>
      </w:pPr>
      <w:r>
        <w:rPr>
          <w:rFonts w:hint="eastAsia" w:ascii="仿宋" w:hAnsi="仿宋" w:eastAsia="仿宋" w:cs="仿宋"/>
          <w:kern w:val="0"/>
          <w:sz w:val="32"/>
          <w:szCs w:val="32"/>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eastAsia="方正仿宋_GBK"/>
          <w:color w:val="FF0000"/>
          <w:kern w:val="0"/>
          <w:sz w:val="33"/>
          <w:szCs w:val="33"/>
          <w:lang w:val="en-US" w:eastAsia="zh-CN"/>
        </w:rPr>
      </w:pPr>
      <w:r>
        <w:rPr>
          <w:rFonts w:hint="eastAsia" w:ascii="仿宋" w:hAnsi="仿宋" w:eastAsia="仿宋" w:cs="仿宋"/>
          <w:color w:val="auto"/>
          <w:kern w:val="0"/>
          <w:sz w:val="32"/>
          <w:szCs w:val="32"/>
          <w:lang w:val="zh-CN" w:eastAsia="zh-CN"/>
        </w:rPr>
        <w:t>市红十字会按照人员编制情况，制定了部门绩效目标计划、目标实现、支出控制、及时处置、执行进度等、预算完成情况较好、无资金结余和无违规记录等情况。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（1）绩效目标制定：按市红会单位性质、财政供养实有人数、办公用房及办公设备设施等基本情况，如实编制公用经费年初预算。绩效目标编制要素完整、绩效目标细化量化可衡量。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（2）绩效目标实现：保障了机构正常运行，运转类绩效目标全部实现。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（3）支出控制：保障足够预算、每月均衡预算支出。运转类绩效目标偏差度小于5%。</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（4）及时处置：无。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（5）预算完成情况：运转类预算完成情况良好。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（6）资金结余率：无。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（7）违规记录：未发现部门预算管理方面违纪违规问题。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根据预算绩效管理要求，市红会部门在年初预算编制阶段，对1个项目全部开展了事前支出绩效评估并编制了绩效目标，（详见2022年度部门预算项目支出绩效自评表）。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（1）绩效目标制定：按市红会单位性质、财政供养实有人数、办公用房及办公设备设施等基本情况，如实编制公用经费年初预算。绩效目标编制要素完整、绩效目标细化量化可衡量。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（2）绩效目标实现：已完全实现绩效目标任务。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（3）支出控制：保障足够预算、先有预算后支出原则。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（4）及时处置：无。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（5）预算完成情况：特定类预算完成情况良好。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（6）资金结余率：无.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（7）违规记录：未发现部门预算管理方面违纪违规问题。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420" w:firstLineChars="200"/>
        <w:contextualSpacing/>
        <w:jc w:val="left"/>
        <w:textAlignment w:val="auto"/>
        <w:rPr>
          <w:rFonts w:hint="eastAsia" w:ascii="Times New Roman" w:hAnsi="Times New Roman" w:eastAsia="仿宋" w:cs="Times New Roman"/>
          <w:b w:val="0"/>
          <w:bCs w:val="0"/>
          <w:color w:val="auto"/>
          <w:kern w:val="0"/>
          <w:sz w:val="32"/>
          <w:szCs w:val="32"/>
          <w:highlight w:val="none"/>
          <w:shd w:val="clear" w:color="auto" w:fill="FFFFFF"/>
          <w:lang w:val="zh-CN" w:eastAsia="zh-CN"/>
        </w:rPr>
      </w:pPr>
      <w:r>
        <w:rPr>
          <w:rFonts w:hint="eastAsia"/>
          <w:lang w:val="en-US" w:eastAsia="zh-CN"/>
        </w:rPr>
        <w:t xml:space="preserve">     </w:t>
      </w:r>
      <w:r>
        <w:rPr>
          <w:rFonts w:hint="eastAsia" w:ascii="仿宋" w:hAnsi="仿宋" w:eastAsia="仿宋" w:cs="仿宋"/>
          <w:kern w:val="0"/>
          <w:sz w:val="32"/>
          <w:szCs w:val="32"/>
          <w:lang w:eastAsia="zh-CN"/>
        </w:rPr>
        <w:t>我会按照</w:t>
      </w:r>
      <w:r>
        <w:rPr>
          <w:rFonts w:hint="eastAsia" w:ascii="仿宋" w:hAnsi="仿宋" w:eastAsia="仿宋" w:cs="仿宋"/>
          <w:kern w:val="0"/>
          <w:sz w:val="32"/>
          <w:szCs w:val="32"/>
        </w:rPr>
        <w:t>财政资金支出绩效</w:t>
      </w:r>
      <w:r>
        <w:rPr>
          <w:rFonts w:hint="eastAsia" w:ascii="仿宋" w:hAnsi="仿宋" w:eastAsia="仿宋" w:cs="仿宋"/>
          <w:kern w:val="0"/>
          <w:sz w:val="32"/>
          <w:szCs w:val="32"/>
          <w:lang w:eastAsia="zh-CN"/>
        </w:rPr>
        <w:t>使用要求，结合我会实际，认真</w:t>
      </w:r>
      <w:r>
        <w:rPr>
          <w:rFonts w:hint="eastAsia" w:ascii="仿宋" w:hAnsi="仿宋" w:eastAsia="仿宋" w:cs="仿宋"/>
          <w:color w:val="1A2930"/>
          <w:sz w:val="32"/>
          <w:szCs w:val="32"/>
          <w:shd w:val="clear" w:color="auto" w:fill="FFFFFF"/>
        </w:rPr>
        <w:t>开展</w:t>
      </w:r>
      <w:r>
        <w:rPr>
          <w:rFonts w:hint="eastAsia" w:ascii="仿宋" w:hAnsi="仿宋" w:eastAsia="仿宋" w:cs="仿宋"/>
          <w:color w:val="1A2930"/>
          <w:sz w:val="32"/>
          <w:szCs w:val="32"/>
          <w:shd w:val="clear" w:color="auto" w:fill="FFFFFF"/>
          <w:lang w:eastAsia="zh-CN"/>
        </w:rPr>
        <w:t>了</w:t>
      </w:r>
      <w:r>
        <w:rPr>
          <w:rFonts w:hint="eastAsia" w:ascii="仿宋" w:hAnsi="仿宋" w:eastAsia="仿宋" w:cs="仿宋"/>
          <w:color w:val="1A2930"/>
          <w:sz w:val="32"/>
          <w:szCs w:val="32"/>
          <w:shd w:val="clear" w:color="auto" w:fill="FFFFFF"/>
        </w:rPr>
        <w:t>救援、救灾</w:t>
      </w:r>
      <w:r>
        <w:rPr>
          <w:rFonts w:hint="eastAsia" w:ascii="仿宋" w:hAnsi="仿宋" w:eastAsia="仿宋" w:cs="仿宋"/>
          <w:color w:val="1A2930"/>
          <w:sz w:val="32"/>
          <w:szCs w:val="32"/>
          <w:shd w:val="clear" w:color="auto" w:fill="FFFFFF"/>
          <w:lang w:eastAsia="zh-CN"/>
        </w:rPr>
        <w:t>、救助</w:t>
      </w:r>
      <w:r>
        <w:rPr>
          <w:rFonts w:hint="eastAsia" w:ascii="仿宋" w:hAnsi="仿宋" w:eastAsia="仿宋" w:cs="仿宋"/>
          <w:color w:val="1A2930"/>
          <w:sz w:val="32"/>
          <w:szCs w:val="32"/>
          <w:shd w:val="clear" w:color="auto" w:fill="FFFFFF"/>
        </w:rPr>
        <w:t>相关工作</w:t>
      </w:r>
      <w:r>
        <w:rPr>
          <w:rFonts w:hint="eastAsia" w:ascii="仿宋" w:hAnsi="仿宋" w:eastAsia="仿宋" w:cs="仿宋"/>
          <w:color w:val="1A2930"/>
          <w:sz w:val="32"/>
          <w:szCs w:val="32"/>
          <w:shd w:val="clear" w:color="auto" w:fill="FFFFFF"/>
          <w:lang w:eastAsia="zh-CN"/>
        </w:rPr>
        <w:t>；</w:t>
      </w:r>
      <w:r>
        <w:rPr>
          <w:rFonts w:hint="eastAsia" w:ascii="仿宋" w:hAnsi="仿宋" w:eastAsia="仿宋" w:cs="仿宋"/>
          <w:color w:val="1A2930"/>
          <w:sz w:val="32"/>
          <w:szCs w:val="32"/>
          <w:shd w:val="clear" w:color="auto" w:fill="FFFFFF"/>
        </w:rPr>
        <w:t>开展应急救护培训，普及应急救护、防灾避险，组织志愿者参与救护</w:t>
      </w:r>
      <w:r>
        <w:rPr>
          <w:rFonts w:hint="eastAsia" w:ascii="仿宋" w:hAnsi="仿宋" w:eastAsia="仿宋" w:cs="仿宋"/>
          <w:color w:val="1A2930"/>
          <w:sz w:val="32"/>
          <w:szCs w:val="32"/>
          <w:shd w:val="clear" w:color="auto" w:fill="FFFFFF"/>
          <w:lang w:eastAsia="zh-CN"/>
        </w:rPr>
        <w:t>工作</w:t>
      </w:r>
      <w:r>
        <w:rPr>
          <w:rFonts w:hint="eastAsia" w:ascii="仿宋" w:hAnsi="仿宋" w:eastAsia="仿宋" w:cs="仿宋"/>
          <w:color w:val="1A2930"/>
          <w:sz w:val="32"/>
          <w:szCs w:val="32"/>
          <w:shd w:val="clear" w:color="auto" w:fill="FFFFFF"/>
        </w:rPr>
        <w:t>；参与推动无偿献血、遗体和人体器官捐献工作，参与开展造血干细胞捐献的相关工作；组织开展红十字志愿服务、红十字青少年工作</w:t>
      </w:r>
      <w:r>
        <w:rPr>
          <w:rFonts w:hint="eastAsia" w:ascii="仿宋" w:hAnsi="仿宋" w:eastAsia="仿宋" w:cs="仿宋"/>
          <w:color w:val="1A293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auto"/>
          <w:kern w:val="0"/>
          <w:sz w:val="32"/>
          <w:szCs w:val="32"/>
          <w:highlight w:val="none"/>
          <w:shd w:val="clear" w:color="auto" w:fill="FFFFFF"/>
          <w:lang w:val="zh-CN"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我会</w:t>
      </w:r>
      <w:r>
        <w:rPr>
          <w:rFonts w:hint="eastAsia" w:ascii="仿宋" w:hAnsi="仿宋" w:eastAsia="仿宋" w:cs="仿宋"/>
          <w:kern w:val="0"/>
          <w:sz w:val="32"/>
          <w:szCs w:val="32"/>
        </w:rPr>
        <w:t>财政资金支出绩效评价得分为9</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分。年初项目支出绩效目标随部门预算一并上报、一并批复、一并在政府网站公开。针对发现的问题和不足，在工作中尽量加以改进和提高。同时，加大宣传力度</w:t>
      </w:r>
      <w:r>
        <w:rPr>
          <w:rFonts w:hint="eastAsia" w:ascii="仿宋" w:hAnsi="仿宋" w:eastAsia="仿宋" w:cs="仿宋"/>
          <w:kern w:val="0"/>
          <w:sz w:val="32"/>
          <w:szCs w:val="32"/>
          <w:lang w:eastAsia="zh-CN"/>
        </w:rPr>
        <w:t>和执行公开力度</w:t>
      </w:r>
      <w:r>
        <w:rPr>
          <w:rFonts w:hint="eastAsia" w:ascii="仿宋" w:hAnsi="仿宋" w:eastAsia="仿宋" w:cs="仿宋"/>
          <w:kern w:val="0"/>
          <w:sz w:val="32"/>
          <w:szCs w:val="32"/>
        </w:rPr>
        <w:t>，促进预算资金</w:t>
      </w:r>
      <w:r>
        <w:rPr>
          <w:rFonts w:hint="eastAsia" w:ascii="仿宋" w:hAnsi="仿宋" w:eastAsia="仿宋" w:cs="仿宋"/>
          <w:kern w:val="0"/>
          <w:sz w:val="32"/>
          <w:szCs w:val="32"/>
          <w:lang w:eastAsia="zh-CN"/>
        </w:rPr>
        <w:t>高效有用</w:t>
      </w:r>
      <w:r>
        <w:rPr>
          <w:rFonts w:hint="eastAsia" w:ascii="仿宋" w:hAnsi="仿宋" w:eastAsia="仿宋" w:cs="仿宋"/>
          <w:kern w:val="0"/>
          <w:sz w:val="32"/>
          <w:szCs w:val="32"/>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eastAsia" w:ascii="仿宋" w:hAnsi="仿宋" w:eastAsia="仿宋" w:cs="仿宋"/>
          <w:kern w:val="0"/>
          <w:sz w:val="32"/>
          <w:szCs w:val="32"/>
          <w:lang w:val="en-US" w:eastAsia="zh-CN"/>
        </w:rPr>
        <w:t>市红十字会认真开展自评，自评准确率100%。</w:t>
      </w:r>
      <w:r>
        <w:rPr>
          <w:rFonts w:hint="eastAsia" w:eastAsia="仿宋_GB2312" w:cs="Times New Roman"/>
          <w:b w:val="0"/>
          <w:bCs w:val="0"/>
          <w:color w:val="auto"/>
          <w:kern w:val="0"/>
          <w:sz w:val="32"/>
          <w:szCs w:val="32"/>
          <w:highlight w:val="none"/>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eastAsia" w:eastAsia="黑体" w:cs="Times New Roman"/>
          <w:color w:val="auto"/>
          <w:kern w:val="0"/>
          <w:sz w:val="32"/>
          <w:szCs w:val="32"/>
          <w:highlight w:val="none"/>
          <w:shd w:val="clear" w:color="auto" w:fill="FFFFFF"/>
          <w:lang w:val="en-US" w:eastAsia="zh-CN"/>
        </w:rPr>
        <w:t>五</w:t>
      </w:r>
      <w:r>
        <w:rPr>
          <w:rFonts w:hint="default" w:ascii="Times New Roman" w:hAnsi="Times New Roman" w:eastAsia="黑体" w:cs="Times New Roman"/>
          <w:color w:val="auto"/>
          <w:kern w:val="0"/>
          <w:sz w:val="32"/>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60" w:firstLineChars="200"/>
        <w:contextualSpacing/>
        <w:jc w:val="left"/>
        <w:textAlignment w:val="auto"/>
        <w:rPr>
          <w:rFonts w:hint="eastAsia" w:ascii="仿宋" w:hAnsi="仿宋" w:eastAsia="仿宋" w:cs="仿宋"/>
          <w:kern w:val="0"/>
          <w:sz w:val="33"/>
          <w:szCs w:val="33"/>
          <w:lang w:val="zh-CN"/>
        </w:rPr>
      </w:pPr>
      <w:r>
        <w:rPr>
          <w:rFonts w:hint="eastAsia" w:ascii="仿宋" w:hAnsi="仿宋" w:eastAsia="仿宋" w:cs="仿宋"/>
          <w:kern w:val="0"/>
          <w:sz w:val="33"/>
          <w:szCs w:val="33"/>
          <w:lang w:val="zh-CN"/>
        </w:rPr>
        <w:t>（一）评价结论。良好</w:t>
      </w:r>
    </w:p>
    <w:p>
      <w:pPr>
        <w:keepNext w:val="0"/>
        <w:keepLines w:val="0"/>
        <w:pageBreakBefore w:val="0"/>
        <w:widowControl/>
        <w:kinsoku/>
        <w:wordWrap/>
        <w:overflowPunct/>
        <w:topLinePunct w:val="0"/>
        <w:autoSpaceDE/>
        <w:autoSpaceDN/>
        <w:bidi w:val="0"/>
        <w:adjustRightInd w:val="0"/>
        <w:snapToGrid w:val="0"/>
        <w:spacing w:line="560" w:lineRule="exact"/>
        <w:ind w:firstLine="660" w:firstLineChars="200"/>
        <w:contextualSpacing/>
        <w:jc w:val="left"/>
        <w:textAlignment w:val="auto"/>
        <w:rPr>
          <w:rFonts w:hint="eastAsia" w:ascii="仿宋" w:hAnsi="仿宋" w:eastAsia="仿宋" w:cs="仿宋"/>
          <w:kern w:val="0"/>
          <w:sz w:val="33"/>
          <w:szCs w:val="33"/>
          <w:lang w:val="zh-CN"/>
        </w:rPr>
      </w:pPr>
      <w:r>
        <w:rPr>
          <w:rFonts w:hint="eastAsia" w:ascii="仿宋" w:hAnsi="仿宋" w:eastAsia="仿宋" w:cs="仿宋"/>
          <w:kern w:val="0"/>
          <w:sz w:val="33"/>
          <w:szCs w:val="33"/>
          <w:lang w:val="zh-CN"/>
        </w:rPr>
        <w:t>（二）存在问题。无</w:t>
      </w:r>
    </w:p>
    <w:p>
      <w:pPr>
        <w:keepNext w:val="0"/>
        <w:keepLines w:val="0"/>
        <w:pageBreakBefore w:val="0"/>
        <w:widowControl/>
        <w:kinsoku/>
        <w:wordWrap/>
        <w:overflowPunct/>
        <w:topLinePunct w:val="0"/>
        <w:autoSpaceDE/>
        <w:autoSpaceDN/>
        <w:bidi w:val="0"/>
        <w:adjustRightInd w:val="0"/>
        <w:snapToGrid w:val="0"/>
        <w:spacing w:line="560" w:lineRule="exact"/>
        <w:ind w:firstLine="660" w:firstLineChars="200"/>
        <w:contextualSpacing/>
        <w:jc w:val="left"/>
        <w:textAlignment w:val="auto"/>
        <w:rPr>
          <w:rFonts w:hint="eastAsia" w:ascii="仿宋" w:hAnsi="仿宋" w:eastAsia="仿宋" w:cs="仿宋"/>
          <w:kern w:val="0"/>
          <w:sz w:val="33"/>
          <w:szCs w:val="33"/>
          <w:lang w:val="zh-CN"/>
        </w:rPr>
      </w:pPr>
      <w:r>
        <w:rPr>
          <w:rFonts w:hint="eastAsia" w:ascii="仿宋" w:hAnsi="仿宋" w:eastAsia="仿宋" w:cs="仿宋"/>
          <w:kern w:val="0"/>
          <w:sz w:val="33"/>
          <w:szCs w:val="33"/>
          <w:lang w:val="zh-CN"/>
        </w:rPr>
        <w:t>（三）改进建议。无</w:t>
      </w:r>
    </w:p>
    <w:p>
      <w:pPr>
        <w:pStyle w:val="6"/>
        <w:rPr>
          <w:rFonts w:hint="eastAsia"/>
          <w:lang w:val="zh-CN"/>
        </w:rPr>
      </w:pPr>
    </w:p>
    <w:p>
      <w:pPr>
        <w:pStyle w:val="6"/>
        <w:rPr>
          <w:rFonts w:hint="eastAsia"/>
          <w:lang w:val="zh-CN"/>
        </w:rPr>
      </w:pPr>
    </w:p>
    <w:p>
      <w:pPr>
        <w:pStyle w:val="6"/>
        <w:rPr>
          <w:rFonts w:hint="eastAsia"/>
          <w:lang w:val="zh-CN"/>
        </w:rPr>
      </w:pPr>
    </w:p>
    <w:p>
      <w:pPr>
        <w:pStyle w:val="6"/>
        <w:rPr>
          <w:rFonts w:hint="eastAsia"/>
          <w:lang w:val="zh-CN"/>
        </w:rPr>
      </w:pPr>
    </w:p>
    <w:p>
      <w:pPr>
        <w:pStyle w:val="6"/>
        <w:rPr>
          <w:rFonts w:hint="eastAsia"/>
          <w:lang w:val="zh-CN"/>
        </w:rPr>
      </w:pPr>
    </w:p>
    <w:p>
      <w:pPr>
        <w:pStyle w:val="6"/>
        <w:rPr>
          <w:rFonts w:hint="eastAsia"/>
          <w:lang w:val="zh-CN"/>
        </w:rPr>
      </w:pPr>
    </w:p>
    <w:p>
      <w:pPr>
        <w:pStyle w:val="6"/>
        <w:rPr>
          <w:rFonts w:hint="eastAsia"/>
          <w:lang w:val="zh-CN"/>
        </w:rPr>
      </w:pPr>
    </w:p>
    <w:p>
      <w:pPr>
        <w:pStyle w:val="6"/>
        <w:rPr>
          <w:rFonts w:hint="eastAsia"/>
          <w:lang w:val="zh-CN"/>
        </w:rPr>
      </w:pPr>
      <w:bookmarkStart w:id="71" w:name="_GoBack"/>
      <w:bookmarkEnd w:id="71"/>
    </w:p>
    <w:p>
      <w:pPr>
        <w:pStyle w:val="6"/>
        <w:rPr>
          <w:rFonts w:hint="default" w:ascii="Times New Roman" w:hAnsi="Times New Roman" w:cs="Times New Roman"/>
        </w:rPr>
      </w:pPr>
    </w:p>
    <w:p>
      <w:pPr>
        <w:spacing w:line="58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附件2</w:t>
      </w:r>
    </w:p>
    <w:p>
      <w:pPr>
        <w:spacing w:line="600" w:lineRule="exact"/>
        <w:jc w:val="center"/>
        <w:rPr>
          <w:rFonts w:hint="default" w:ascii="Times New Roman" w:hAnsi="Times New Roman" w:eastAsia="方正小标宋简体" w:cs="Times New Roman"/>
          <w:color w:val="000000"/>
          <w:kern w:val="0"/>
          <w:sz w:val="44"/>
          <w:szCs w:val="44"/>
          <w:lang w:val="en-US" w:eastAsia="zh-CN"/>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widowControl/>
        <w:spacing w:line="580" w:lineRule="exact"/>
        <w:contextualSpacing/>
        <w:jc w:val="center"/>
        <w:rPr>
          <w:rFonts w:hint="default" w:ascii="Times New Roman" w:hAnsi="Times New Roman" w:eastAsia="仿宋_GB2312" w:cs="Times New Roman"/>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val="en-US" w:eastAsia="zh-CN"/>
        </w:rPr>
        <w:t>(</w:t>
      </w:r>
      <w:r>
        <w:rPr>
          <w:rFonts w:hint="eastAsia" w:eastAsia="仿宋_GB2312" w:cs="Times New Roman"/>
          <w:sz w:val="32"/>
          <w:szCs w:val="32"/>
          <w:highlight w:val="none"/>
          <w:shd w:val="clear" w:color="auto" w:fill="FFFFFF"/>
          <w:lang w:val="en-US" w:eastAsia="zh-CN"/>
        </w:rPr>
        <w:t>宣传培训</w:t>
      </w:r>
      <w:r>
        <w:rPr>
          <w:rFonts w:hint="eastAsia" w:ascii="Times New Roman" w:hAnsi="Times New Roman" w:eastAsia="仿宋_GB2312" w:cs="Times New Roman"/>
          <w:sz w:val="32"/>
          <w:szCs w:val="32"/>
          <w:highlight w:val="none"/>
          <w:shd w:val="clear" w:color="auto" w:fill="FFFFFF"/>
          <w:lang w:val="en-US" w:eastAsia="zh-CN"/>
        </w:rPr>
        <w:t>项目）</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hint="default" w:ascii="Times New Roman" w:hAnsi="Times New Roman"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highlight w:val="none"/>
          <w:lang w:val="zh-CN"/>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（一）项目基本情况。</w:t>
      </w:r>
    </w:p>
    <w:p>
      <w:pPr>
        <w:spacing w:line="590" w:lineRule="exact"/>
        <w:ind w:firstLine="640" w:firstLineChars="200"/>
        <w:rPr>
          <w:rFonts w:hint="default"/>
          <w:lang w:val="zh-CN"/>
        </w:rPr>
      </w:pPr>
      <w:r>
        <w:rPr>
          <w:rFonts w:hint="eastAsia" w:ascii="仿宋" w:hAnsi="仿宋" w:eastAsia="仿宋" w:cs="仿宋"/>
          <w:b w:val="0"/>
          <w:bCs/>
          <w:color w:val="000000"/>
          <w:kern w:val="0"/>
          <w:sz w:val="32"/>
          <w:szCs w:val="32"/>
          <w:lang w:val="en-US" w:eastAsia="zh-CN" w:bidi="ar-SA"/>
        </w:rPr>
        <w:t>1</w:t>
      </w:r>
      <w:r>
        <w:rPr>
          <w:rFonts w:hint="eastAsia" w:eastAsia="仿宋" w:cs="Times New Roman"/>
          <w:bCs/>
          <w:color w:val="000000"/>
          <w:kern w:val="0"/>
          <w:sz w:val="32"/>
          <w:szCs w:val="32"/>
          <w:lang w:val="en-US" w:eastAsia="zh-CN" w:bidi="ar-SA"/>
        </w:rPr>
        <w:t>.</w:t>
      </w:r>
      <w:r>
        <w:rPr>
          <w:rFonts w:hint="eastAsia" w:ascii="Times New Roman" w:hAnsi="Times New Roman" w:eastAsia="仿宋" w:cs="Times New Roman"/>
          <w:bCs/>
          <w:color w:val="000000"/>
          <w:kern w:val="0"/>
          <w:sz w:val="32"/>
          <w:szCs w:val="32"/>
          <w:lang w:val="en-US" w:eastAsia="zh-CN" w:bidi="ar-SA"/>
        </w:rPr>
        <w:t>开展救援、救灾、人道救助相关工作;开展应急救护培训工作;开展无偿献血、遗体和人体器官捐献、造血干细捐献相关工作；开展红十字宣传</w:t>
      </w:r>
      <w:r>
        <w:rPr>
          <w:rFonts w:hint="eastAsia" w:eastAsia="仿宋" w:cs="Times New Roman"/>
          <w:bCs/>
          <w:color w:val="000000"/>
          <w:kern w:val="0"/>
          <w:sz w:val="32"/>
          <w:szCs w:val="32"/>
          <w:lang w:val="en-US" w:eastAsia="zh-CN" w:bidi="ar-SA"/>
        </w:rPr>
        <w:t>等</w:t>
      </w:r>
      <w:r>
        <w:rPr>
          <w:rFonts w:hint="eastAsia" w:ascii="Times New Roman" w:hAnsi="Times New Roman" w:eastAsia="仿宋" w:cs="Times New Roman"/>
          <w:bCs/>
          <w:color w:val="000000"/>
          <w:kern w:val="0"/>
          <w:sz w:val="32"/>
          <w:szCs w:val="32"/>
          <w:lang w:val="en-US" w:eastAsia="zh-CN" w:bidi="ar-SA"/>
        </w:rPr>
        <w:t>工作。</w:t>
      </w:r>
    </w:p>
    <w:p>
      <w:pPr>
        <w:spacing w:line="590" w:lineRule="exact"/>
        <w:ind w:firstLine="640" w:firstLineChars="200"/>
        <w:rPr>
          <w:rFonts w:hint="default"/>
          <w:lang w:val="zh-CN"/>
        </w:rPr>
      </w:pPr>
      <w:r>
        <w:rPr>
          <w:rFonts w:hint="default" w:ascii="Times New Roman" w:hAnsi="Times New Roman" w:eastAsia="仿宋" w:cs="Times New Roman"/>
          <w:bCs/>
          <w:color w:val="000000"/>
          <w:kern w:val="0"/>
          <w:sz w:val="32"/>
          <w:szCs w:val="32"/>
          <w:lang w:val="zh-CN" w:eastAsia="zh-CN" w:bidi="ar-SA"/>
        </w:rPr>
        <w:t>2．项目立项、资金申报的依据</w:t>
      </w:r>
      <w:r>
        <w:rPr>
          <w:rFonts w:hint="eastAsia" w:eastAsia="仿宋" w:cs="Times New Roman"/>
          <w:bCs/>
          <w:color w:val="000000"/>
          <w:kern w:val="0"/>
          <w:sz w:val="32"/>
          <w:szCs w:val="32"/>
          <w:lang w:val="zh-CN" w:eastAsia="zh-CN" w:bidi="ar-SA"/>
        </w:rPr>
        <w:t>是按照《中国红十字会法》规定，</w:t>
      </w:r>
      <w:r>
        <w:rPr>
          <w:rFonts w:hint="eastAsia" w:ascii="Times New Roman" w:hAnsi="Times New Roman" w:eastAsia="仿宋" w:cs="Times New Roman"/>
          <w:bCs/>
          <w:color w:val="000000"/>
          <w:kern w:val="0"/>
          <w:sz w:val="32"/>
          <w:szCs w:val="32"/>
          <w:lang w:val="en-US" w:eastAsia="zh-CN" w:bidi="ar-SA"/>
        </w:rPr>
        <w:t>开展救援、救灾、人道救助相关工作;开展应急救护培训工作;开展无偿献血、遗体和人体器官捐献、造血干细捐献相关工作；开展红十字宣传</w:t>
      </w:r>
      <w:r>
        <w:rPr>
          <w:rFonts w:hint="eastAsia" w:eastAsia="仿宋" w:cs="Times New Roman"/>
          <w:bCs/>
          <w:color w:val="000000"/>
          <w:kern w:val="0"/>
          <w:sz w:val="32"/>
          <w:szCs w:val="32"/>
          <w:lang w:val="en-US" w:eastAsia="zh-CN" w:bidi="ar-SA"/>
        </w:rPr>
        <w:t>等</w:t>
      </w:r>
      <w:r>
        <w:rPr>
          <w:rFonts w:hint="eastAsia" w:ascii="Times New Roman" w:hAnsi="Times New Roman" w:eastAsia="仿宋" w:cs="Times New Roman"/>
          <w:bCs/>
          <w:color w:val="000000"/>
          <w:kern w:val="0"/>
          <w:sz w:val="32"/>
          <w:szCs w:val="32"/>
          <w:lang w:val="en-US" w:eastAsia="zh-CN" w:bidi="ar-SA"/>
        </w:rPr>
        <w:t>工作。</w:t>
      </w:r>
    </w:p>
    <w:p>
      <w:pPr>
        <w:spacing w:line="590" w:lineRule="exact"/>
        <w:ind w:firstLine="640" w:firstLineChars="200"/>
        <w:rPr>
          <w:rFonts w:hint="default" w:ascii="Times New Roman" w:hAnsi="Times New Roman" w:eastAsia="仿宋" w:cs="Times New Roman"/>
          <w:bCs/>
          <w:color w:val="000000"/>
          <w:kern w:val="0"/>
          <w:sz w:val="32"/>
          <w:szCs w:val="32"/>
          <w:lang w:val="zh-CN" w:eastAsia="zh-CN" w:bidi="ar-SA"/>
        </w:rPr>
      </w:pPr>
      <w:r>
        <w:rPr>
          <w:rFonts w:hint="default" w:ascii="Times New Roman" w:hAnsi="Times New Roman" w:eastAsia="仿宋" w:cs="Times New Roman"/>
          <w:bCs/>
          <w:color w:val="000000"/>
          <w:kern w:val="0"/>
          <w:sz w:val="32"/>
          <w:szCs w:val="32"/>
          <w:lang w:val="zh-CN" w:eastAsia="zh-CN" w:bidi="ar-SA"/>
        </w:rPr>
        <w:t>3．</w:t>
      </w:r>
      <w:r>
        <w:rPr>
          <w:rFonts w:hint="eastAsia" w:eastAsia="仿宋" w:cs="Times New Roman"/>
          <w:bCs/>
          <w:color w:val="000000"/>
          <w:kern w:val="0"/>
          <w:sz w:val="32"/>
          <w:szCs w:val="32"/>
          <w:lang w:val="zh-CN" w:eastAsia="zh-CN" w:bidi="ar-SA"/>
        </w:rPr>
        <w:t>市红会高度重视</w:t>
      </w:r>
      <w:r>
        <w:rPr>
          <w:rFonts w:hint="default" w:ascii="Times New Roman" w:hAnsi="Times New Roman" w:eastAsia="仿宋" w:cs="Times New Roman"/>
          <w:bCs/>
          <w:color w:val="000000"/>
          <w:kern w:val="0"/>
          <w:sz w:val="32"/>
          <w:szCs w:val="32"/>
          <w:lang w:val="zh-CN" w:eastAsia="zh-CN" w:bidi="ar-SA"/>
        </w:rPr>
        <w:t>资金</w:t>
      </w:r>
      <w:r>
        <w:rPr>
          <w:rFonts w:hint="eastAsia" w:eastAsia="仿宋" w:cs="Times New Roman"/>
          <w:bCs/>
          <w:color w:val="000000"/>
          <w:kern w:val="0"/>
          <w:sz w:val="32"/>
          <w:szCs w:val="32"/>
          <w:lang w:val="zh-CN" w:eastAsia="zh-CN" w:bidi="ar-SA"/>
        </w:rPr>
        <w:t>的管理使用，制定了财务制度管理办法和</w:t>
      </w:r>
      <w:r>
        <w:rPr>
          <w:rFonts w:hint="default" w:ascii="Times New Roman" w:hAnsi="Times New Roman" w:eastAsia="仿宋" w:cs="Times New Roman"/>
          <w:bCs/>
          <w:color w:val="000000"/>
          <w:kern w:val="0"/>
          <w:sz w:val="32"/>
          <w:szCs w:val="32"/>
          <w:lang w:val="en-US" w:eastAsia="zh-CN" w:bidi="ar-SA"/>
        </w:rPr>
        <w:t>项目</w:t>
      </w:r>
      <w:r>
        <w:rPr>
          <w:rFonts w:hint="default" w:ascii="Times New Roman" w:hAnsi="Times New Roman" w:eastAsia="仿宋" w:cs="Times New Roman"/>
          <w:bCs/>
          <w:color w:val="000000"/>
          <w:kern w:val="0"/>
          <w:sz w:val="32"/>
          <w:szCs w:val="32"/>
          <w:lang w:val="zh-CN" w:eastAsia="zh-CN" w:bidi="ar-SA"/>
        </w:rPr>
        <w:t>管理办法</w:t>
      </w:r>
      <w:r>
        <w:rPr>
          <w:rFonts w:hint="eastAsia" w:eastAsia="仿宋" w:cs="Times New Roman"/>
          <w:bCs/>
          <w:color w:val="000000"/>
          <w:kern w:val="0"/>
          <w:sz w:val="32"/>
          <w:szCs w:val="32"/>
          <w:lang w:val="zh-CN" w:eastAsia="zh-CN" w:bidi="ar-SA"/>
        </w:rPr>
        <w:t>，通过</w:t>
      </w:r>
      <w:r>
        <w:rPr>
          <w:rFonts w:hint="default" w:ascii="Times New Roman" w:hAnsi="Times New Roman" w:eastAsia="仿宋" w:cs="Times New Roman"/>
          <w:bCs/>
          <w:color w:val="000000"/>
          <w:kern w:val="0"/>
          <w:sz w:val="32"/>
          <w:szCs w:val="32"/>
          <w:lang w:val="zh-CN" w:eastAsia="zh-CN" w:bidi="ar-SA"/>
        </w:rPr>
        <w:t>制定</w:t>
      </w:r>
      <w:r>
        <w:rPr>
          <w:rFonts w:hint="eastAsia" w:eastAsia="仿宋" w:cs="Times New Roman"/>
          <w:bCs/>
          <w:color w:val="000000"/>
          <w:kern w:val="0"/>
          <w:sz w:val="32"/>
          <w:szCs w:val="32"/>
          <w:lang w:val="zh-CN" w:eastAsia="zh-CN" w:bidi="ar-SA"/>
        </w:rPr>
        <w:t>内控管理制度，确保了财务资金的安全性和有效性</w:t>
      </w:r>
      <w:r>
        <w:rPr>
          <w:rFonts w:hint="default" w:ascii="Times New Roman" w:hAnsi="Times New Roman" w:eastAsia="仿宋" w:cs="Times New Roman"/>
          <w:bCs/>
          <w:color w:val="000000"/>
          <w:kern w:val="0"/>
          <w:sz w:val="32"/>
          <w:szCs w:val="32"/>
          <w:lang w:val="en-US" w:eastAsia="zh-CN" w:bidi="ar-SA"/>
        </w:rPr>
        <w:t>。</w:t>
      </w:r>
    </w:p>
    <w:p>
      <w:pPr>
        <w:spacing w:line="590" w:lineRule="exact"/>
        <w:ind w:firstLine="640" w:firstLineChars="20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zh-CN" w:eastAsia="zh-CN" w:bidi="ar-SA"/>
        </w:rPr>
        <w:t>4．资金分配的原则</w:t>
      </w:r>
      <w:r>
        <w:rPr>
          <w:rFonts w:hint="eastAsia" w:eastAsia="仿宋" w:cs="Times New Roman"/>
          <w:bCs/>
          <w:color w:val="000000"/>
          <w:kern w:val="0"/>
          <w:sz w:val="32"/>
          <w:szCs w:val="32"/>
          <w:lang w:val="zh-CN" w:eastAsia="zh-CN" w:bidi="ar-SA"/>
        </w:rPr>
        <w:t>主要是以开展红十字会工作为前提，综合</w:t>
      </w:r>
      <w:r>
        <w:rPr>
          <w:rFonts w:hint="default" w:ascii="Times New Roman" w:hAnsi="Times New Roman" w:eastAsia="仿宋" w:cs="Times New Roman"/>
          <w:bCs/>
          <w:color w:val="000000"/>
          <w:kern w:val="0"/>
          <w:sz w:val="32"/>
          <w:szCs w:val="32"/>
          <w:lang w:val="zh-CN" w:eastAsia="zh-CN" w:bidi="ar-SA"/>
        </w:rPr>
        <w:t>考虑</w:t>
      </w:r>
      <w:r>
        <w:rPr>
          <w:rFonts w:hint="eastAsia" w:eastAsia="仿宋" w:cs="Times New Roman"/>
          <w:bCs/>
          <w:color w:val="000000"/>
          <w:kern w:val="0"/>
          <w:sz w:val="32"/>
          <w:szCs w:val="32"/>
          <w:lang w:val="zh-CN" w:eastAsia="zh-CN" w:bidi="ar-SA"/>
        </w:rPr>
        <w:t>工作内容，同时按照工作要求进行</w:t>
      </w:r>
      <w:r>
        <w:rPr>
          <w:rFonts w:hint="default" w:ascii="Times New Roman" w:hAnsi="Times New Roman" w:eastAsia="仿宋" w:cs="Times New Roman"/>
          <w:bCs/>
          <w:color w:val="000000"/>
          <w:kern w:val="0"/>
          <w:sz w:val="32"/>
          <w:szCs w:val="32"/>
          <w:lang w:val="zh-CN" w:eastAsia="zh-CN" w:bidi="ar-SA"/>
        </w:rPr>
        <w:t>资金分配。</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eastAsia="方正仿宋_GBK"/>
          <w:sz w:val="33"/>
          <w:szCs w:val="33"/>
        </w:rPr>
      </w:pPr>
      <w:r>
        <w:rPr>
          <w:rFonts w:hint="default" w:ascii="Times New Roman" w:hAnsi="Times New Roman" w:eastAsia="仿宋_GB2312" w:cs="Times New Roman"/>
          <w:color w:val="auto"/>
          <w:kern w:val="0"/>
          <w:sz w:val="32"/>
          <w:szCs w:val="32"/>
          <w:highlight w:val="none"/>
          <w:u w:val="none"/>
          <w:shd w:val="clear" w:color="auto" w:fill="FFFFFF"/>
          <w:lang w:val="zh-CN"/>
        </w:rPr>
        <w:t>1．项目主要内容。</w:t>
      </w:r>
      <w:r>
        <w:rPr>
          <w:rFonts w:eastAsia="方正仿宋_GBK"/>
          <w:sz w:val="33"/>
          <w:szCs w:val="33"/>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bCs/>
          <w:color w:val="auto"/>
          <w:kern w:val="0"/>
          <w:sz w:val="32"/>
          <w:szCs w:val="32"/>
          <w:highlight w:val="none"/>
          <w:u w:val="none"/>
          <w:shd w:val="clear" w:color="auto" w:fill="FFFFFF"/>
          <w:lang w:val="zh-CN"/>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年年初市级财政预算批复我单位：宣传培训费等项目1个，合计下达预算资金</w:t>
      </w:r>
      <w:r>
        <w:rPr>
          <w:rFonts w:hint="eastAsia" w:ascii="仿宋" w:hAnsi="仿宋" w:eastAsia="仿宋" w:cs="仿宋"/>
          <w:b w:val="0"/>
          <w:bCs w:val="0"/>
          <w:sz w:val="32"/>
          <w:szCs w:val="32"/>
          <w:lang w:val="en-US" w:eastAsia="zh-CN"/>
        </w:rPr>
        <w:t>14.99</w:t>
      </w:r>
      <w:r>
        <w:rPr>
          <w:rFonts w:hint="eastAsia" w:ascii="仿宋" w:hAnsi="仿宋" w:eastAsia="仿宋" w:cs="仿宋"/>
          <w:b w:val="0"/>
          <w:bCs w:val="0"/>
          <w:sz w:val="32"/>
          <w:szCs w:val="32"/>
        </w:rPr>
        <w:t>万元。</w:t>
      </w:r>
    </w:p>
    <w:p>
      <w:pPr>
        <w:keepNext w:val="0"/>
        <w:keepLines w:val="0"/>
        <w:pageBreakBefore w:val="0"/>
        <w:widowControl/>
        <w:numPr>
          <w:ilvl w:val="0"/>
          <w:numId w:val="8"/>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项目应实现的具体绩效目标</w:t>
      </w:r>
    </w:p>
    <w:p>
      <w:pPr>
        <w:pStyle w:val="6"/>
        <w:numPr>
          <w:ilvl w:val="0"/>
          <w:numId w:val="0"/>
        </w:numPr>
        <w:ind w:firstLine="640" w:firstLineChars="200"/>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2022年项目绩效目标是：通过开展应急救护培训，普及应急救护、防灾避险和卫生健康知识，组织志愿者参与现场救护；参与推动无偿献血、遗体和人体器官捐献工作，参与开展造血干细胞捐献的相关工作；按实际情况，按</w:t>
      </w:r>
      <w:r>
        <w:rPr>
          <w:rFonts w:hint="eastAsia" w:ascii="仿宋" w:hAnsi="仿宋" w:eastAsia="仿宋" w:cs="仿宋"/>
          <w:b w:val="0"/>
          <w:bCs w:val="0"/>
          <w:kern w:val="2"/>
          <w:sz w:val="32"/>
          <w:szCs w:val="32"/>
          <w:lang w:val="zh-CN" w:eastAsia="zh-CN" w:bidi="ar-SA"/>
        </w:rPr>
        <w:t>进度计划达到资金的最大绩效</w:t>
      </w:r>
      <w:r>
        <w:rPr>
          <w:rFonts w:hint="eastAsia" w:ascii="仿宋" w:hAnsi="仿宋" w:eastAsia="仿宋" w:cs="仿宋"/>
          <w:b w:val="0"/>
          <w:bCs w:val="0"/>
          <w:kern w:val="2"/>
          <w:sz w:val="32"/>
          <w:szCs w:val="32"/>
          <w:lang w:val="en-US" w:eastAsia="zh-CN" w:bidi="ar-SA"/>
        </w:rPr>
        <w:t>，通过宣传培训，提高红十字会社会影响力、提高社会人员参与度，增强大家救灾防灾和应急、自救能力。</w:t>
      </w:r>
    </w:p>
    <w:p>
      <w:pPr>
        <w:numPr>
          <w:ilvl w:val="0"/>
          <w:numId w:val="8"/>
        </w:numPr>
        <w:adjustRightInd w:val="0"/>
        <w:snapToGrid w:val="0"/>
        <w:spacing w:line="590" w:lineRule="exact"/>
        <w:ind w:left="0" w:leftChars="0" w:firstLine="640" w:firstLineChars="200"/>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分析评价申报内容是否与实际相符，申报目标是否合理可行。</w:t>
      </w:r>
    </w:p>
    <w:p>
      <w:pPr>
        <w:numPr>
          <w:ilvl w:val="0"/>
          <w:numId w:val="0"/>
        </w:numPr>
        <w:adjustRightInd w:val="0"/>
        <w:snapToGrid w:val="0"/>
        <w:spacing w:line="590" w:lineRule="exact"/>
        <w:ind w:leftChars="200" w:firstLine="320" w:firstLineChars="100"/>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分析评价申报内容与实际相符，申报目标合理可行</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red"/>
          <w:u w:val="none"/>
          <w:shd w:val="clear" w:color="auto" w:fill="FFFFFF"/>
          <w:lang w:val="zh-CN"/>
        </w:rPr>
      </w:pPr>
      <w:r>
        <w:rPr>
          <w:rFonts w:hint="eastAsia" w:ascii="Times New Roman" w:hAnsi="Times New Roman" w:eastAsia="仿宋_GB2312" w:cs="Times New Roman"/>
          <w:color w:val="auto"/>
          <w:kern w:val="0"/>
          <w:sz w:val="32"/>
          <w:szCs w:val="32"/>
          <w:highlight w:val="none"/>
          <w:u w:val="none"/>
          <w:shd w:val="clear" w:color="auto" w:fill="FFFFFF"/>
          <w:lang w:val="zh-CN"/>
        </w:rPr>
        <w:t>市红</w:t>
      </w:r>
      <w:r>
        <w:rPr>
          <w:rFonts w:hint="eastAsia" w:eastAsia="仿宋_GB2312" w:cs="Times New Roman"/>
          <w:color w:val="auto"/>
          <w:kern w:val="0"/>
          <w:sz w:val="32"/>
          <w:szCs w:val="32"/>
          <w:highlight w:val="none"/>
          <w:u w:val="none"/>
          <w:shd w:val="clear" w:color="auto" w:fill="FFFFFF"/>
          <w:lang w:val="zh-CN"/>
        </w:rPr>
        <w:t>会高度重视自评工作，成立了办公室主任、各相关科室人员配合的自评小组，通过</w:t>
      </w:r>
      <w:r>
        <w:rPr>
          <w:rFonts w:hint="eastAsia" w:ascii="Times New Roman" w:hAnsi="Times New Roman" w:eastAsia="仿宋_GB2312" w:cs="Times New Roman"/>
          <w:color w:val="auto"/>
          <w:kern w:val="0"/>
          <w:sz w:val="32"/>
          <w:szCs w:val="32"/>
          <w:highlight w:val="none"/>
          <w:u w:val="none"/>
          <w:shd w:val="clear" w:color="auto" w:fill="FFFFFF"/>
          <w:lang w:val="zh-CN"/>
        </w:rPr>
        <w:t>单位财务管理制度</w:t>
      </w:r>
      <w:r>
        <w:rPr>
          <w:rFonts w:hint="eastAsia" w:eastAsia="仿宋_GB2312" w:cs="Times New Roman"/>
          <w:color w:val="auto"/>
          <w:kern w:val="0"/>
          <w:sz w:val="32"/>
          <w:szCs w:val="32"/>
          <w:highlight w:val="none"/>
          <w:u w:val="none"/>
          <w:shd w:val="clear" w:color="auto" w:fill="FFFFFF"/>
          <w:lang w:val="zh-CN"/>
        </w:rPr>
        <w:t>是否</w:t>
      </w:r>
      <w:r>
        <w:rPr>
          <w:rFonts w:hint="eastAsia" w:ascii="Times New Roman" w:hAnsi="Times New Roman" w:eastAsia="仿宋_GB2312" w:cs="Times New Roman"/>
          <w:color w:val="auto"/>
          <w:kern w:val="0"/>
          <w:sz w:val="32"/>
          <w:szCs w:val="32"/>
          <w:highlight w:val="none"/>
          <w:u w:val="none"/>
          <w:shd w:val="clear" w:color="auto" w:fill="FFFFFF"/>
          <w:lang w:val="zh-CN"/>
        </w:rPr>
        <w:t>健全，</w:t>
      </w:r>
      <w:r>
        <w:rPr>
          <w:rFonts w:hint="eastAsia" w:eastAsia="仿宋_GB2312" w:cs="Times New Roman"/>
          <w:color w:val="auto"/>
          <w:kern w:val="0"/>
          <w:sz w:val="32"/>
          <w:szCs w:val="32"/>
          <w:highlight w:val="none"/>
          <w:u w:val="none"/>
          <w:shd w:val="clear" w:color="auto" w:fill="FFFFFF"/>
          <w:lang w:val="zh-CN"/>
        </w:rPr>
        <w:t>项目审批是否合规，是否</w:t>
      </w:r>
      <w:r>
        <w:rPr>
          <w:rFonts w:hint="eastAsia" w:ascii="Times New Roman" w:hAnsi="Times New Roman" w:eastAsia="仿宋_GB2312" w:cs="Times New Roman"/>
          <w:color w:val="auto"/>
          <w:kern w:val="0"/>
          <w:sz w:val="32"/>
          <w:szCs w:val="32"/>
          <w:highlight w:val="none"/>
          <w:u w:val="none"/>
          <w:shd w:val="clear" w:color="auto" w:fill="FFFFFF"/>
          <w:lang w:val="zh-CN"/>
        </w:rPr>
        <w:t>专款专用</w:t>
      </w:r>
      <w:r>
        <w:rPr>
          <w:rFonts w:hint="eastAsia" w:eastAsia="仿宋_GB2312" w:cs="Times New Roman"/>
          <w:color w:val="auto"/>
          <w:kern w:val="0"/>
          <w:sz w:val="32"/>
          <w:szCs w:val="32"/>
          <w:highlight w:val="none"/>
          <w:u w:val="none"/>
          <w:shd w:val="clear" w:color="auto" w:fill="FFFFFF"/>
          <w:lang w:val="zh-CN"/>
        </w:rPr>
        <w:t>、</w:t>
      </w:r>
      <w:r>
        <w:rPr>
          <w:rFonts w:hint="eastAsia" w:ascii="Times New Roman" w:hAnsi="Times New Roman" w:eastAsia="仿宋_GB2312" w:cs="Times New Roman"/>
          <w:color w:val="auto"/>
          <w:kern w:val="0"/>
          <w:sz w:val="32"/>
          <w:szCs w:val="32"/>
          <w:highlight w:val="none"/>
          <w:u w:val="none"/>
          <w:shd w:val="clear" w:color="auto" w:fill="FFFFFF"/>
          <w:lang w:val="zh-CN"/>
        </w:rPr>
        <w:t>科学管理、财务处理及时，会计核算规范</w:t>
      </w:r>
      <w:r>
        <w:rPr>
          <w:rFonts w:hint="eastAsia" w:eastAsia="仿宋_GB2312" w:cs="Times New Roman"/>
          <w:color w:val="auto"/>
          <w:kern w:val="0"/>
          <w:sz w:val="32"/>
          <w:szCs w:val="32"/>
          <w:highlight w:val="none"/>
          <w:u w:val="none"/>
          <w:shd w:val="clear" w:color="auto" w:fill="FFFFFF"/>
          <w:lang w:val="zh-CN"/>
        </w:rPr>
        <w:t>、</w:t>
      </w:r>
      <w:r>
        <w:rPr>
          <w:rFonts w:hint="eastAsia" w:ascii="Times New Roman" w:hAnsi="Times New Roman" w:eastAsia="仿宋_GB2312" w:cs="Times New Roman"/>
          <w:color w:val="auto"/>
          <w:kern w:val="0"/>
          <w:sz w:val="32"/>
          <w:szCs w:val="32"/>
          <w:highlight w:val="none"/>
          <w:u w:val="none"/>
          <w:shd w:val="clear" w:color="auto" w:fill="FFFFFF"/>
          <w:lang w:val="zh-CN"/>
        </w:rPr>
        <w:t>监督</w:t>
      </w:r>
      <w:r>
        <w:rPr>
          <w:rFonts w:hint="eastAsia" w:eastAsia="仿宋_GB2312" w:cs="Times New Roman"/>
          <w:color w:val="auto"/>
          <w:kern w:val="0"/>
          <w:sz w:val="32"/>
          <w:szCs w:val="32"/>
          <w:highlight w:val="none"/>
          <w:u w:val="none"/>
          <w:shd w:val="clear" w:color="auto" w:fill="FFFFFF"/>
          <w:lang w:val="zh-CN"/>
        </w:rPr>
        <w:t>是否到位</w:t>
      </w:r>
      <w:r>
        <w:rPr>
          <w:rFonts w:hint="eastAsia" w:ascii="Times New Roman" w:hAnsi="Times New Roman" w:eastAsia="仿宋_GB2312" w:cs="Times New Roman"/>
          <w:color w:val="auto"/>
          <w:kern w:val="0"/>
          <w:sz w:val="32"/>
          <w:szCs w:val="32"/>
          <w:highlight w:val="none"/>
          <w:u w:val="none"/>
          <w:shd w:val="clear" w:color="auto" w:fill="FFFFFF"/>
          <w:lang w:val="zh-CN"/>
        </w:rPr>
        <w:t>的原则</w:t>
      </w:r>
      <w:r>
        <w:rPr>
          <w:rFonts w:hint="eastAsia" w:eastAsia="仿宋_GB2312" w:cs="Times New Roman"/>
          <w:color w:val="auto"/>
          <w:kern w:val="0"/>
          <w:sz w:val="32"/>
          <w:szCs w:val="32"/>
          <w:highlight w:val="none"/>
          <w:u w:val="none"/>
          <w:shd w:val="clear" w:color="auto" w:fill="FFFFFF"/>
          <w:lang w:val="zh-CN"/>
        </w:rPr>
        <w:t>开展自评</w:t>
      </w:r>
      <w:r>
        <w:rPr>
          <w:rFonts w:hint="eastAsia" w:ascii="Times New Roman" w:hAnsi="Times New Roman" w:eastAsia="仿宋_GB2312" w:cs="Times New Roman"/>
          <w:color w:val="auto"/>
          <w:kern w:val="0"/>
          <w:sz w:val="32"/>
          <w:szCs w:val="32"/>
          <w:highlight w:val="none"/>
          <w:u w:val="none"/>
          <w:shd w:val="clear" w:color="auto" w:fill="FFFFFF"/>
          <w:lang w:val="zh-CN"/>
        </w:rPr>
        <w:t>，</w:t>
      </w:r>
      <w:r>
        <w:rPr>
          <w:rFonts w:hint="eastAsia" w:eastAsia="仿宋_GB2312" w:cs="Times New Roman"/>
          <w:color w:val="auto"/>
          <w:kern w:val="0"/>
          <w:sz w:val="32"/>
          <w:szCs w:val="32"/>
          <w:highlight w:val="none"/>
          <w:u w:val="none"/>
          <w:shd w:val="clear" w:color="auto" w:fill="FFFFFF"/>
          <w:lang w:val="zh-CN"/>
        </w:rPr>
        <w:t>总体情况较好。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二、项目资金申报及使用情况</w:t>
      </w:r>
    </w:p>
    <w:p>
      <w:pPr>
        <w:numPr>
          <w:ilvl w:val="0"/>
          <w:numId w:val="0"/>
        </w:numPr>
        <w:adjustRightInd w:val="0"/>
        <w:snapToGrid w:val="0"/>
        <w:spacing w:line="590" w:lineRule="exact"/>
        <w:ind w:leftChars="200" w:firstLine="321" w:firstLineChars="100"/>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（一）项目资金申报及批复情况。</w:t>
      </w:r>
    </w:p>
    <w:p>
      <w:pPr>
        <w:numPr>
          <w:ilvl w:val="0"/>
          <w:numId w:val="0"/>
        </w:numPr>
        <w:adjustRightInd w:val="0"/>
        <w:snapToGrid w:val="0"/>
        <w:spacing w:line="590" w:lineRule="exact"/>
        <w:ind w:firstLine="960" w:firstLineChars="300"/>
        <w:rPr>
          <w:rFonts w:hint="default" w:ascii="Times New Roman" w:hAnsi="Times New Roman" w:eastAsia="楷体_GB2312" w:cs="Times New Roman"/>
          <w:b/>
          <w:color w:val="auto"/>
          <w:sz w:val="32"/>
          <w:szCs w:val="32"/>
          <w:highlight w:val="none"/>
          <w:u w:val="none"/>
          <w:lang w:val="zh-CN"/>
        </w:rPr>
      </w:pPr>
      <w:r>
        <w:rPr>
          <w:rFonts w:hint="eastAsia" w:ascii="Times New Roman" w:hAnsi="Times New Roman" w:eastAsia="仿宋_GB2312" w:cs="Times New Roman"/>
          <w:color w:val="auto"/>
          <w:kern w:val="0"/>
          <w:sz w:val="32"/>
          <w:szCs w:val="32"/>
          <w:highlight w:val="none"/>
          <w:u w:val="none"/>
          <w:shd w:val="clear" w:color="auto" w:fill="FFFFFF"/>
          <w:lang w:val="zh-CN"/>
        </w:rPr>
        <w:t>市红十字会按项目要</w:t>
      </w:r>
      <w:r>
        <w:rPr>
          <w:rFonts w:hint="eastAsia" w:eastAsia="仿宋_GB2312" w:cs="Times New Roman"/>
          <w:color w:val="auto"/>
          <w:kern w:val="0"/>
          <w:sz w:val="32"/>
          <w:szCs w:val="32"/>
          <w:highlight w:val="none"/>
          <w:u w:val="none"/>
          <w:shd w:val="clear" w:color="auto" w:fill="FFFFFF"/>
          <w:lang w:val="zh-CN"/>
        </w:rPr>
        <w:t>制订计划，纳入年初</w:t>
      </w:r>
      <w:r>
        <w:rPr>
          <w:rFonts w:hint="eastAsia" w:ascii="Times New Roman" w:hAnsi="Times New Roman" w:eastAsia="仿宋_GB2312" w:cs="Times New Roman"/>
          <w:color w:val="auto"/>
          <w:kern w:val="0"/>
          <w:sz w:val="32"/>
          <w:szCs w:val="32"/>
          <w:highlight w:val="none"/>
          <w:u w:val="none"/>
          <w:shd w:val="clear" w:color="auto" w:fill="FFFFFF"/>
          <w:lang w:val="zh-CN"/>
        </w:rPr>
        <w:t>预算</w:t>
      </w:r>
      <w:r>
        <w:rPr>
          <w:rFonts w:hint="eastAsia" w:eastAsia="仿宋_GB2312" w:cs="Times New Roman"/>
          <w:color w:val="auto"/>
          <w:kern w:val="0"/>
          <w:sz w:val="32"/>
          <w:szCs w:val="32"/>
          <w:highlight w:val="none"/>
          <w:u w:val="none"/>
          <w:shd w:val="clear" w:color="auto" w:fill="FFFFFF"/>
          <w:lang w:val="zh-CN"/>
        </w:rPr>
        <w:t>，由市人大审批通过后，</w:t>
      </w:r>
      <w:r>
        <w:rPr>
          <w:rFonts w:hint="eastAsia" w:ascii="Times New Roman" w:hAnsi="Times New Roman" w:eastAsia="仿宋_GB2312" w:cs="Times New Roman"/>
          <w:color w:val="auto"/>
          <w:kern w:val="0"/>
          <w:sz w:val="32"/>
          <w:szCs w:val="32"/>
          <w:highlight w:val="none"/>
          <w:u w:val="none"/>
          <w:shd w:val="clear" w:color="auto" w:fill="FFFFFF"/>
          <w:lang w:val="zh-CN"/>
        </w:rPr>
        <w:t>财政</w:t>
      </w:r>
      <w:r>
        <w:rPr>
          <w:rFonts w:hint="eastAsia" w:eastAsia="仿宋_GB2312" w:cs="Times New Roman"/>
          <w:color w:val="auto"/>
          <w:kern w:val="0"/>
          <w:sz w:val="32"/>
          <w:szCs w:val="32"/>
          <w:highlight w:val="none"/>
          <w:u w:val="none"/>
          <w:shd w:val="clear" w:color="auto" w:fill="FFFFFF"/>
          <w:lang w:val="zh-CN"/>
        </w:rPr>
        <w:t>局按要求</w:t>
      </w:r>
      <w:r>
        <w:rPr>
          <w:rFonts w:hint="eastAsia" w:ascii="Times New Roman" w:hAnsi="Times New Roman" w:eastAsia="仿宋_GB2312" w:cs="Times New Roman"/>
          <w:color w:val="auto"/>
          <w:kern w:val="0"/>
          <w:sz w:val="32"/>
          <w:szCs w:val="32"/>
          <w:highlight w:val="none"/>
          <w:u w:val="none"/>
          <w:shd w:val="clear" w:color="auto" w:fill="FFFFFF"/>
          <w:lang w:val="zh-CN"/>
        </w:rPr>
        <w:t>批复</w:t>
      </w:r>
      <w:r>
        <w:rPr>
          <w:rFonts w:hint="eastAsia" w:eastAsia="仿宋_GB2312" w:cs="Times New Roman"/>
          <w:color w:val="auto"/>
          <w:kern w:val="0"/>
          <w:sz w:val="32"/>
          <w:szCs w:val="32"/>
          <w:highlight w:val="none"/>
          <w:u w:val="none"/>
          <w:shd w:val="clear" w:color="auto" w:fill="FFFFFF"/>
          <w:lang w:val="zh-CN"/>
        </w:rPr>
        <w:t>，下指标于大平台，</w:t>
      </w:r>
      <w:r>
        <w:rPr>
          <w:rFonts w:hint="eastAsia" w:ascii="Times New Roman" w:hAnsi="Times New Roman" w:eastAsia="仿宋_GB2312" w:cs="Times New Roman"/>
          <w:color w:val="auto"/>
          <w:kern w:val="0"/>
          <w:sz w:val="32"/>
          <w:szCs w:val="32"/>
          <w:highlight w:val="none"/>
          <w:u w:val="none"/>
          <w:shd w:val="clear" w:color="auto" w:fill="FFFFFF"/>
          <w:lang w:val="zh-CN"/>
        </w:rPr>
        <w:t>同时</w:t>
      </w:r>
      <w:r>
        <w:rPr>
          <w:rFonts w:hint="eastAsia" w:eastAsia="仿宋_GB2312" w:cs="Times New Roman"/>
          <w:color w:val="auto"/>
          <w:kern w:val="0"/>
          <w:sz w:val="32"/>
          <w:szCs w:val="32"/>
          <w:highlight w:val="none"/>
          <w:u w:val="none"/>
          <w:shd w:val="clear" w:color="auto" w:fill="FFFFFF"/>
          <w:lang w:val="zh-CN"/>
        </w:rPr>
        <w:t>按</w:t>
      </w:r>
      <w:r>
        <w:rPr>
          <w:rFonts w:hint="eastAsia" w:ascii="Times New Roman" w:hAnsi="Times New Roman" w:eastAsia="仿宋_GB2312" w:cs="Times New Roman"/>
          <w:color w:val="auto"/>
          <w:kern w:val="0"/>
          <w:sz w:val="32"/>
          <w:szCs w:val="32"/>
          <w:highlight w:val="none"/>
          <w:u w:val="none"/>
          <w:shd w:val="clear" w:color="auto" w:fill="FFFFFF"/>
          <w:lang w:val="zh-CN"/>
        </w:rPr>
        <w:t>相关程序进行预</w:t>
      </w:r>
      <w:r>
        <w:rPr>
          <w:rFonts w:hint="eastAsia" w:eastAsia="仿宋_GB2312" w:cs="Times New Roman"/>
          <w:color w:val="auto"/>
          <w:kern w:val="0"/>
          <w:sz w:val="32"/>
          <w:szCs w:val="32"/>
          <w:highlight w:val="none"/>
          <w:u w:val="none"/>
          <w:shd w:val="clear" w:color="auto" w:fill="FFFFFF"/>
          <w:lang w:val="zh-CN"/>
        </w:rPr>
        <w:t>、决</w:t>
      </w:r>
      <w:r>
        <w:rPr>
          <w:rFonts w:hint="eastAsia" w:ascii="Times New Roman" w:hAnsi="Times New Roman" w:eastAsia="仿宋_GB2312" w:cs="Times New Roman"/>
          <w:color w:val="auto"/>
          <w:kern w:val="0"/>
          <w:sz w:val="32"/>
          <w:szCs w:val="32"/>
          <w:highlight w:val="none"/>
          <w:u w:val="none"/>
          <w:shd w:val="clear" w:color="auto" w:fill="FFFFFF"/>
          <w:lang w:val="zh-CN"/>
        </w:rPr>
        <w:t>算</w:t>
      </w:r>
      <w:r>
        <w:rPr>
          <w:rFonts w:hint="eastAsia" w:eastAsia="仿宋_GB2312" w:cs="Times New Roman"/>
          <w:color w:val="auto"/>
          <w:kern w:val="0"/>
          <w:sz w:val="32"/>
          <w:szCs w:val="32"/>
          <w:highlight w:val="none"/>
          <w:u w:val="none"/>
          <w:shd w:val="clear" w:color="auto" w:fill="FFFFFF"/>
          <w:lang w:val="zh-CN"/>
        </w:rPr>
        <w:t>公开</w:t>
      </w:r>
      <w:r>
        <w:rPr>
          <w:rFonts w:hint="eastAsia" w:ascii="Times New Roman" w:hAnsi="Times New Roman" w:eastAsia="仿宋_GB2312" w:cs="Times New Roman"/>
          <w:color w:val="auto"/>
          <w:kern w:val="0"/>
          <w:sz w:val="32"/>
          <w:szCs w:val="32"/>
          <w:highlight w:val="none"/>
          <w:u w:val="none"/>
          <w:shd w:val="clear" w:color="auto" w:fill="FFFFFF"/>
          <w:lang w:val="zh-CN"/>
        </w:rPr>
        <w:t>。</w:t>
      </w:r>
    </w:p>
    <w:p>
      <w:pPr>
        <w:numPr>
          <w:ilvl w:val="0"/>
          <w:numId w:val="0"/>
        </w:numPr>
        <w:adjustRightInd w:val="0"/>
        <w:snapToGrid w:val="0"/>
        <w:spacing w:line="590" w:lineRule="exact"/>
        <w:ind w:leftChars="200" w:firstLine="320" w:firstLineChars="100"/>
        <w:rPr>
          <w:rFonts w:hint="eastAsia"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1、</w:t>
      </w:r>
      <w:r>
        <w:rPr>
          <w:rFonts w:hint="eastAsia" w:ascii="Times New Roman" w:hAnsi="Times New Roman" w:eastAsia="仿宋_GB2312" w:cs="Times New Roman"/>
          <w:color w:val="auto"/>
          <w:kern w:val="0"/>
          <w:sz w:val="32"/>
          <w:szCs w:val="32"/>
          <w:highlight w:val="none"/>
          <w:u w:val="none"/>
          <w:shd w:val="clear" w:color="auto" w:fill="FFFFFF"/>
          <w:lang w:val="zh-CN"/>
        </w:rPr>
        <w:t>项目资金申报及批复情况。市红十字会按项目要求进行资金申报、同时按财政批复及预算调整等等相关程序进行。项目工作专项经费是由市红十字会执委会研究确定。</w:t>
      </w:r>
    </w:p>
    <w:p>
      <w:pPr>
        <w:numPr>
          <w:ilvl w:val="0"/>
          <w:numId w:val="0"/>
        </w:numPr>
        <w:adjustRightInd w:val="0"/>
        <w:snapToGrid w:val="0"/>
        <w:spacing w:line="590" w:lineRule="exact"/>
        <w:ind w:leftChars="200" w:firstLine="320" w:firstLineChars="100"/>
        <w:rPr>
          <w:rFonts w:hint="eastAsia"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2、</w:t>
      </w:r>
      <w:r>
        <w:rPr>
          <w:rFonts w:hint="eastAsia" w:ascii="Times New Roman" w:hAnsi="Times New Roman" w:eastAsia="仿宋_GB2312" w:cs="Times New Roman"/>
          <w:color w:val="auto"/>
          <w:kern w:val="0"/>
          <w:sz w:val="32"/>
          <w:szCs w:val="32"/>
          <w:highlight w:val="none"/>
          <w:u w:val="none"/>
          <w:shd w:val="clear" w:color="auto" w:fill="FFFFFF"/>
          <w:lang w:val="zh-CN"/>
        </w:rPr>
        <w:t>项目绩效目标。本项目立项单位为广安市红十字会，项目资金主要用于宣传、培训等工作。</w:t>
      </w:r>
    </w:p>
    <w:p>
      <w:pPr>
        <w:numPr>
          <w:ilvl w:val="0"/>
          <w:numId w:val="0"/>
        </w:numPr>
        <w:adjustRightInd w:val="0"/>
        <w:snapToGrid w:val="0"/>
        <w:spacing w:line="590" w:lineRule="exact"/>
        <w:ind w:leftChars="200" w:firstLine="320" w:firstLineChars="100"/>
        <w:rPr>
          <w:rFonts w:hint="eastAsia"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3、</w:t>
      </w:r>
      <w:r>
        <w:rPr>
          <w:rFonts w:hint="eastAsia" w:ascii="Times New Roman" w:hAnsi="Times New Roman" w:eastAsia="仿宋_GB2312" w:cs="Times New Roman"/>
          <w:color w:val="auto"/>
          <w:kern w:val="0"/>
          <w:sz w:val="32"/>
          <w:szCs w:val="32"/>
          <w:highlight w:val="none"/>
          <w:u w:val="none"/>
          <w:shd w:val="clear" w:color="auto" w:fill="FFFFFF"/>
          <w:lang w:val="zh-CN"/>
        </w:rPr>
        <w:t>项目资金申报相符性。专项资金全部用于宣传、培训工作。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（二）资金计划、到位及使用情况</w:t>
      </w:r>
    </w:p>
    <w:p>
      <w:pPr>
        <w:numPr>
          <w:ilvl w:val="0"/>
          <w:numId w:val="0"/>
        </w:numPr>
        <w:adjustRightInd w:val="0"/>
        <w:snapToGrid w:val="0"/>
        <w:spacing w:line="590" w:lineRule="exact"/>
        <w:ind w:leftChars="200" w:firstLine="640" w:firstLineChars="200"/>
        <w:rPr>
          <w:rFonts w:hint="eastAsia" w:ascii="Times New Roman" w:hAnsi="Times New Roman" w:eastAsia="仿宋_GB2312" w:cs="Times New Roman"/>
          <w:color w:val="auto"/>
          <w:kern w:val="0"/>
          <w:sz w:val="32"/>
          <w:szCs w:val="32"/>
          <w:highlight w:val="none"/>
          <w:u w:val="none"/>
          <w:shd w:val="clear" w:color="auto" w:fill="FFFFFF"/>
          <w:lang w:val="zh-CN"/>
        </w:rPr>
      </w:pPr>
      <w:r>
        <w:rPr>
          <w:rFonts w:hint="eastAsia" w:ascii="仿宋" w:hAnsi="仿宋" w:eastAsia="仿宋" w:cs="仿宋"/>
          <w:b w:val="0"/>
          <w:bCs w:val="0"/>
          <w:sz w:val="32"/>
          <w:szCs w:val="32"/>
          <w:lang w:val="zh-CN"/>
        </w:rPr>
        <w:t>1．</w:t>
      </w:r>
      <w:r>
        <w:rPr>
          <w:rFonts w:hint="eastAsia" w:ascii="Times New Roman" w:hAnsi="Times New Roman" w:eastAsia="仿宋_GB2312" w:cs="Times New Roman"/>
          <w:color w:val="auto"/>
          <w:kern w:val="0"/>
          <w:sz w:val="32"/>
          <w:szCs w:val="32"/>
          <w:highlight w:val="none"/>
          <w:u w:val="none"/>
          <w:shd w:val="clear" w:color="auto" w:fill="FFFFFF"/>
          <w:lang w:val="zh-CN"/>
        </w:rPr>
        <w:t>资金计划及到位。截至202</w:t>
      </w:r>
      <w:r>
        <w:rPr>
          <w:rFonts w:hint="eastAsia" w:eastAsia="仿宋_GB2312" w:cs="Times New Roman"/>
          <w:color w:val="auto"/>
          <w:kern w:val="0"/>
          <w:sz w:val="32"/>
          <w:szCs w:val="32"/>
          <w:highlight w:val="none"/>
          <w:u w:val="none"/>
          <w:shd w:val="clear" w:color="auto" w:fill="FFFFFF"/>
          <w:lang w:val="en-US" w:eastAsia="zh-CN"/>
        </w:rPr>
        <w:t>2</w:t>
      </w:r>
      <w:r>
        <w:rPr>
          <w:rFonts w:hint="eastAsia" w:ascii="Times New Roman" w:hAnsi="Times New Roman" w:eastAsia="仿宋_GB2312" w:cs="Times New Roman"/>
          <w:color w:val="auto"/>
          <w:kern w:val="0"/>
          <w:sz w:val="32"/>
          <w:szCs w:val="32"/>
          <w:highlight w:val="none"/>
          <w:u w:val="none"/>
          <w:shd w:val="clear" w:color="auto" w:fill="FFFFFF"/>
          <w:lang w:val="zh-CN"/>
        </w:rPr>
        <w:t>年12月，我会收到市财政资金</w:t>
      </w:r>
      <w:r>
        <w:rPr>
          <w:rFonts w:hint="eastAsia" w:eastAsia="仿宋_GB2312" w:cs="Times New Roman"/>
          <w:color w:val="auto"/>
          <w:kern w:val="0"/>
          <w:sz w:val="32"/>
          <w:szCs w:val="32"/>
          <w:highlight w:val="none"/>
          <w:u w:val="none"/>
          <w:shd w:val="clear" w:color="auto" w:fill="FFFFFF"/>
          <w:lang w:val="en-US" w:eastAsia="zh-CN"/>
        </w:rPr>
        <w:t>14.99</w:t>
      </w:r>
      <w:r>
        <w:rPr>
          <w:rFonts w:hint="eastAsia" w:ascii="Times New Roman" w:hAnsi="Times New Roman" w:eastAsia="仿宋_GB2312" w:cs="Times New Roman"/>
          <w:color w:val="auto"/>
          <w:kern w:val="0"/>
          <w:sz w:val="32"/>
          <w:szCs w:val="32"/>
          <w:highlight w:val="none"/>
          <w:u w:val="none"/>
          <w:shd w:val="clear" w:color="auto" w:fill="FFFFFF"/>
          <w:lang w:val="zh-CN"/>
        </w:rPr>
        <w:t>万元，到位及时，到位率100%。</w:t>
      </w:r>
    </w:p>
    <w:p>
      <w:pPr>
        <w:numPr>
          <w:ilvl w:val="0"/>
          <w:numId w:val="0"/>
        </w:numPr>
        <w:adjustRightInd w:val="0"/>
        <w:snapToGrid w:val="0"/>
        <w:spacing w:line="590" w:lineRule="exact"/>
        <w:ind w:leftChars="200" w:firstLine="640" w:firstLineChars="200"/>
        <w:rPr>
          <w:rFonts w:hint="eastAsia" w:ascii="Times New Roman" w:hAnsi="Times New Roman" w:eastAsia="仿宋_GB2312" w:cs="Times New Roman"/>
          <w:color w:val="auto"/>
          <w:kern w:val="0"/>
          <w:sz w:val="32"/>
          <w:szCs w:val="32"/>
          <w:highlight w:val="none"/>
          <w:u w:val="none"/>
          <w:shd w:val="clear" w:color="auto" w:fill="FFFFFF"/>
          <w:lang w:val="zh-CN"/>
        </w:rPr>
      </w:pPr>
      <w:r>
        <w:rPr>
          <w:rFonts w:hint="eastAsia" w:ascii="Times New Roman" w:hAnsi="Times New Roman" w:eastAsia="仿宋_GB2312" w:cs="Times New Roman"/>
          <w:color w:val="auto"/>
          <w:kern w:val="0"/>
          <w:sz w:val="32"/>
          <w:szCs w:val="32"/>
          <w:highlight w:val="none"/>
          <w:u w:val="none"/>
          <w:shd w:val="clear" w:color="auto" w:fill="FFFFFF"/>
          <w:lang w:val="en-US" w:eastAsia="zh-CN"/>
        </w:rPr>
        <w:t>2</w:t>
      </w:r>
      <w:r>
        <w:rPr>
          <w:rFonts w:hint="eastAsia" w:ascii="Times New Roman" w:hAnsi="Times New Roman" w:eastAsia="仿宋_GB2312" w:cs="Times New Roman"/>
          <w:color w:val="auto"/>
          <w:kern w:val="0"/>
          <w:sz w:val="32"/>
          <w:szCs w:val="32"/>
          <w:highlight w:val="none"/>
          <w:u w:val="none"/>
          <w:shd w:val="clear" w:color="auto" w:fill="FFFFFF"/>
          <w:lang w:val="zh-CN"/>
        </w:rPr>
        <w:t>．资金使用。截至20</w:t>
      </w:r>
      <w:r>
        <w:rPr>
          <w:rFonts w:hint="eastAsia" w:eastAsia="仿宋_GB2312" w:cs="Times New Roman"/>
          <w:color w:val="auto"/>
          <w:kern w:val="0"/>
          <w:sz w:val="32"/>
          <w:szCs w:val="32"/>
          <w:highlight w:val="none"/>
          <w:u w:val="none"/>
          <w:shd w:val="clear" w:color="auto" w:fill="FFFFFF"/>
          <w:lang w:val="en-US" w:eastAsia="zh-CN"/>
        </w:rPr>
        <w:t>2</w:t>
      </w:r>
      <w:r>
        <w:rPr>
          <w:rFonts w:hint="eastAsia" w:ascii="Times New Roman" w:hAnsi="Times New Roman" w:eastAsia="仿宋_GB2312" w:cs="Times New Roman"/>
          <w:color w:val="auto"/>
          <w:kern w:val="0"/>
          <w:sz w:val="32"/>
          <w:szCs w:val="32"/>
          <w:highlight w:val="none"/>
          <w:u w:val="none"/>
          <w:shd w:val="clear" w:color="auto" w:fill="FFFFFF"/>
          <w:lang w:val="zh-CN"/>
        </w:rPr>
        <w:t>2年12月，项目支出资金</w:t>
      </w:r>
      <w:r>
        <w:rPr>
          <w:rFonts w:hint="eastAsia" w:eastAsia="仿宋_GB2312" w:cs="Times New Roman"/>
          <w:color w:val="auto"/>
          <w:kern w:val="0"/>
          <w:sz w:val="32"/>
          <w:szCs w:val="32"/>
          <w:highlight w:val="none"/>
          <w:u w:val="none"/>
          <w:shd w:val="clear" w:color="auto" w:fill="FFFFFF"/>
          <w:lang w:val="en-US" w:eastAsia="zh-CN"/>
        </w:rPr>
        <w:t>14.99</w:t>
      </w:r>
      <w:r>
        <w:rPr>
          <w:rFonts w:hint="eastAsia" w:ascii="Times New Roman" w:hAnsi="Times New Roman" w:eastAsia="仿宋_GB2312" w:cs="Times New Roman"/>
          <w:color w:val="auto"/>
          <w:kern w:val="0"/>
          <w:sz w:val="32"/>
          <w:szCs w:val="32"/>
          <w:highlight w:val="none"/>
          <w:u w:val="none"/>
          <w:shd w:val="clear" w:color="auto" w:fill="FFFFFF"/>
          <w:lang w:val="zh-CN"/>
        </w:rPr>
        <w:t>万元，支出率100%。主要用于宣传、培训等相关费用支出。</w:t>
      </w:r>
    </w:p>
    <w:p>
      <w:pPr>
        <w:numPr>
          <w:ilvl w:val="0"/>
          <w:numId w:val="0"/>
        </w:numPr>
        <w:adjustRightInd w:val="0"/>
        <w:snapToGrid w:val="0"/>
        <w:spacing w:line="590" w:lineRule="exact"/>
        <w:ind w:firstLine="963" w:firstLineChars="300"/>
        <w:rPr>
          <w:rFonts w:hint="default" w:ascii="Times New Roman" w:hAnsi="Times New Roman" w:eastAsia="仿宋_GB2312" w:cs="Times New Roman"/>
          <w:b/>
          <w:bCs/>
          <w:color w:val="auto"/>
          <w:kern w:val="0"/>
          <w:sz w:val="32"/>
          <w:szCs w:val="32"/>
          <w:highlight w:val="none"/>
          <w:u w:val="none"/>
          <w:shd w:val="clear" w:color="auto" w:fill="FFFFFF"/>
          <w:lang w:val="zh-CN"/>
        </w:rPr>
      </w:pPr>
      <w:r>
        <w:rPr>
          <w:rFonts w:hint="default" w:ascii="Times New Roman" w:hAnsi="Times New Roman" w:eastAsia="仿宋_GB2312" w:cs="Times New Roman"/>
          <w:b/>
          <w:bCs/>
          <w:color w:val="auto"/>
          <w:kern w:val="0"/>
          <w:sz w:val="32"/>
          <w:szCs w:val="32"/>
          <w:highlight w:val="none"/>
          <w:u w:val="none"/>
          <w:shd w:val="clear" w:color="auto" w:fill="FFFFFF"/>
          <w:lang w:val="zh-CN"/>
        </w:rPr>
        <w:t>（三）项目财务管理情况。</w:t>
      </w:r>
    </w:p>
    <w:p>
      <w:pPr>
        <w:numPr>
          <w:ilvl w:val="0"/>
          <w:numId w:val="0"/>
        </w:numPr>
        <w:adjustRightInd w:val="0"/>
        <w:snapToGrid w:val="0"/>
        <w:spacing w:line="590" w:lineRule="exact"/>
        <w:ind w:leftChars="200" w:firstLine="640" w:firstLineChars="200"/>
        <w:rPr>
          <w:rFonts w:hint="eastAsia" w:ascii="Times New Roman" w:hAnsi="Times New Roman" w:eastAsia="仿宋_GB2312" w:cs="Times New Roman"/>
          <w:color w:val="auto"/>
          <w:kern w:val="0"/>
          <w:sz w:val="32"/>
          <w:szCs w:val="32"/>
          <w:highlight w:val="none"/>
          <w:u w:val="none"/>
          <w:shd w:val="clear" w:color="auto" w:fill="FFFFFF"/>
          <w:lang w:val="zh-CN"/>
        </w:rPr>
      </w:pPr>
      <w:r>
        <w:rPr>
          <w:rFonts w:hint="eastAsia" w:ascii="Times New Roman" w:hAnsi="Times New Roman" w:eastAsia="仿宋_GB2312" w:cs="Times New Roman"/>
          <w:color w:val="auto"/>
          <w:kern w:val="0"/>
          <w:sz w:val="32"/>
          <w:szCs w:val="32"/>
          <w:highlight w:val="none"/>
          <w:u w:val="none"/>
          <w:shd w:val="clear" w:color="auto" w:fill="FFFFFF"/>
          <w:lang w:val="zh-CN"/>
        </w:rPr>
        <w:t>项目单位财务管理制度健全，坚持专款专用、科学管理、强化监督的原则，严格按照规定的范围、标准和程序使用，财务处理及时，会计核算规范，并进行专项核算，确保资金使用安全、规范、高效。</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三、项目实施及管理情况</w:t>
      </w:r>
      <w:r>
        <w:rPr>
          <w:rFonts w:hint="eastAsia" w:eastAsia="黑体" w:cs="Times New Roman"/>
          <w:color w:val="auto"/>
          <w:sz w:val="32"/>
          <w:szCs w:val="32"/>
          <w:highlight w:val="none"/>
          <w:u w:val="none"/>
          <w:lang w:val="en-US" w:eastAsia="zh-CN"/>
        </w:rPr>
        <w:t xml:space="preserve"> </w:t>
      </w:r>
    </w:p>
    <w:p>
      <w:pPr>
        <w:numPr>
          <w:ilvl w:val="0"/>
          <w:numId w:val="0"/>
        </w:numPr>
        <w:adjustRightInd w:val="0"/>
        <w:snapToGrid w:val="0"/>
        <w:spacing w:line="590" w:lineRule="exact"/>
        <w:ind w:leftChars="200" w:firstLine="321" w:firstLineChars="100"/>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w:t>
      </w:r>
      <w:r>
        <w:rPr>
          <w:rFonts w:hint="default" w:ascii="Times New Roman" w:hAnsi="Times New Roman" w:eastAsia="仿宋_GB2312" w:cs="Times New Roman"/>
          <w:color w:val="auto"/>
          <w:kern w:val="0"/>
          <w:sz w:val="32"/>
          <w:szCs w:val="32"/>
          <w:highlight w:val="none"/>
          <w:u w:val="none"/>
          <w:shd w:val="clear" w:color="auto" w:fill="FFFFFF"/>
          <w:lang w:val="zh-CN"/>
        </w:rPr>
        <w:t>项目组织架构及实施流程。</w:t>
      </w:r>
      <w:r>
        <w:rPr>
          <w:rFonts w:hint="eastAsia" w:ascii="Times New Roman" w:hAnsi="Times New Roman" w:eastAsia="仿宋_GB2312" w:cs="Times New Roman"/>
          <w:color w:val="auto"/>
          <w:kern w:val="0"/>
          <w:sz w:val="32"/>
          <w:szCs w:val="32"/>
          <w:highlight w:val="none"/>
          <w:u w:val="none"/>
          <w:shd w:val="clear" w:color="auto" w:fill="FFFFFF"/>
          <w:lang w:val="zh-CN"/>
        </w:rPr>
        <w:t>市红十字会按项目要</w:t>
      </w:r>
      <w:r>
        <w:rPr>
          <w:rFonts w:hint="eastAsia" w:eastAsia="仿宋_GB2312" w:cs="Times New Roman"/>
          <w:color w:val="auto"/>
          <w:kern w:val="0"/>
          <w:sz w:val="32"/>
          <w:szCs w:val="32"/>
          <w:highlight w:val="none"/>
          <w:u w:val="none"/>
          <w:shd w:val="clear" w:color="auto" w:fill="FFFFFF"/>
          <w:lang w:val="zh-CN"/>
        </w:rPr>
        <w:t>制订计划，纳入年初</w:t>
      </w:r>
      <w:r>
        <w:rPr>
          <w:rFonts w:hint="eastAsia" w:ascii="Times New Roman" w:hAnsi="Times New Roman" w:eastAsia="仿宋_GB2312" w:cs="Times New Roman"/>
          <w:color w:val="auto"/>
          <w:kern w:val="0"/>
          <w:sz w:val="32"/>
          <w:szCs w:val="32"/>
          <w:highlight w:val="none"/>
          <w:u w:val="none"/>
          <w:shd w:val="clear" w:color="auto" w:fill="FFFFFF"/>
          <w:lang w:val="zh-CN"/>
        </w:rPr>
        <w:t>预算</w:t>
      </w:r>
      <w:r>
        <w:rPr>
          <w:rFonts w:hint="eastAsia" w:eastAsia="仿宋_GB2312" w:cs="Times New Roman"/>
          <w:color w:val="auto"/>
          <w:kern w:val="0"/>
          <w:sz w:val="32"/>
          <w:szCs w:val="32"/>
          <w:highlight w:val="none"/>
          <w:u w:val="none"/>
          <w:shd w:val="clear" w:color="auto" w:fill="FFFFFF"/>
          <w:lang w:val="zh-CN"/>
        </w:rPr>
        <w:t>，人大审批通过后，下指标于大平台，然后</w:t>
      </w:r>
      <w:r>
        <w:rPr>
          <w:rFonts w:hint="eastAsia" w:ascii="Times New Roman" w:hAnsi="Times New Roman" w:eastAsia="仿宋_GB2312" w:cs="Times New Roman"/>
          <w:color w:val="auto"/>
          <w:kern w:val="0"/>
          <w:sz w:val="32"/>
          <w:szCs w:val="32"/>
          <w:highlight w:val="none"/>
          <w:u w:val="none"/>
          <w:shd w:val="clear" w:color="auto" w:fill="FFFFFF"/>
          <w:lang w:val="zh-CN"/>
        </w:rPr>
        <w:t>进行资金申报、同时按财政批复及预算调整等相关程序进行预</w:t>
      </w:r>
      <w:r>
        <w:rPr>
          <w:rFonts w:hint="eastAsia" w:eastAsia="仿宋_GB2312" w:cs="Times New Roman"/>
          <w:color w:val="auto"/>
          <w:kern w:val="0"/>
          <w:sz w:val="32"/>
          <w:szCs w:val="32"/>
          <w:highlight w:val="none"/>
          <w:u w:val="none"/>
          <w:shd w:val="clear" w:color="auto" w:fill="FFFFFF"/>
          <w:lang w:val="zh-CN"/>
        </w:rPr>
        <w:t>、决</w:t>
      </w:r>
      <w:r>
        <w:rPr>
          <w:rFonts w:hint="eastAsia" w:ascii="Times New Roman" w:hAnsi="Times New Roman" w:eastAsia="仿宋_GB2312" w:cs="Times New Roman"/>
          <w:color w:val="auto"/>
          <w:kern w:val="0"/>
          <w:sz w:val="32"/>
          <w:szCs w:val="32"/>
          <w:highlight w:val="none"/>
          <w:u w:val="none"/>
          <w:shd w:val="clear" w:color="auto" w:fill="FFFFFF"/>
          <w:lang w:val="zh-CN"/>
        </w:rPr>
        <w:t>算</w:t>
      </w:r>
      <w:r>
        <w:rPr>
          <w:rFonts w:hint="eastAsia" w:eastAsia="仿宋_GB2312" w:cs="Times New Roman"/>
          <w:color w:val="auto"/>
          <w:kern w:val="0"/>
          <w:sz w:val="32"/>
          <w:szCs w:val="32"/>
          <w:highlight w:val="none"/>
          <w:u w:val="none"/>
          <w:shd w:val="clear" w:color="auto" w:fill="FFFFFF"/>
          <w:lang w:val="zh-CN"/>
        </w:rPr>
        <w:t>公开</w:t>
      </w:r>
      <w:r>
        <w:rPr>
          <w:rFonts w:hint="eastAsia" w:ascii="Times New Roman" w:hAnsi="Times New Roman" w:eastAsia="仿宋_GB2312" w:cs="Times New Roman"/>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仿宋_GB2312" w:cs="Times New Roman"/>
          <w:color w:val="auto"/>
          <w:kern w:val="0"/>
          <w:sz w:val="32"/>
          <w:szCs w:val="32"/>
          <w:highlight w:val="none"/>
          <w:u w:val="none"/>
          <w:shd w:val="clear" w:color="auto" w:fill="FFFFFF"/>
          <w:lang w:val="zh-CN"/>
        </w:rPr>
        <w:t>项目管理情况。结合</w:t>
      </w:r>
      <w:r>
        <w:rPr>
          <w:rFonts w:hint="eastAsia" w:eastAsia="仿宋_GB2312" w:cs="Times New Roman"/>
          <w:color w:val="auto"/>
          <w:kern w:val="0"/>
          <w:sz w:val="32"/>
          <w:szCs w:val="32"/>
          <w:highlight w:val="none"/>
          <w:u w:val="none"/>
          <w:shd w:val="clear" w:color="auto" w:fill="FFFFFF"/>
          <w:lang w:val="zh-CN"/>
        </w:rPr>
        <w:t>红十字会</w:t>
      </w:r>
      <w:r>
        <w:rPr>
          <w:rFonts w:hint="default" w:ascii="Times New Roman" w:hAnsi="Times New Roman" w:eastAsia="仿宋_GB2312" w:cs="Times New Roman"/>
          <w:color w:val="auto"/>
          <w:kern w:val="0"/>
          <w:sz w:val="32"/>
          <w:szCs w:val="32"/>
          <w:highlight w:val="none"/>
          <w:u w:val="none"/>
          <w:shd w:val="clear" w:color="auto" w:fill="FFFFFF"/>
          <w:lang w:val="zh-CN"/>
        </w:rPr>
        <w:t>项目特点，</w:t>
      </w:r>
      <w:r>
        <w:rPr>
          <w:rFonts w:hint="eastAsia" w:eastAsia="仿宋_GB2312" w:cs="Times New Roman"/>
          <w:color w:val="auto"/>
          <w:kern w:val="0"/>
          <w:sz w:val="32"/>
          <w:szCs w:val="32"/>
          <w:highlight w:val="none"/>
          <w:u w:val="none"/>
          <w:shd w:val="clear" w:color="auto" w:fill="FFFFFF"/>
          <w:lang w:val="zh-CN"/>
        </w:rPr>
        <w:t>严格按照相关要求，依据</w:t>
      </w:r>
      <w:r>
        <w:rPr>
          <w:rFonts w:hint="default" w:ascii="Times New Roman" w:hAnsi="Times New Roman" w:eastAsia="仿宋_GB2312" w:cs="Times New Roman"/>
          <w:color w:val="auto"/>
          <w:kern w:val="0"/>
          <w:sz w:val="32"/>
          <w:szCs w:val="32"/>
          <w:highlight w:val="none"/>
          <w:u w:val="none"/>
          <w:shd w:val="clear" w:color="auto" w:fill="FFFFFF"/>
          <w:lang w:val="zh-CN"/>
        </w:rPr>
        <w:t>相关法律法规、项目管理制度等</w:t>
      </w:r>
      <w:r>
        <w:rPr>
          <w:rFonts w:hint="eastAsia" w:eastAsia="仿宋_GB2312" w:cs="Times New Roman"/>
          <w:color w:val="auto"/>
          <w:kern w:val="0"/>
          <w:sz w:val="32"/>
          <w:szCs w:val="32"/>
          <w:highlight w:val="none"/>
          <w:u w:val="none"/>
          <w:shd w:val="clear" w:color="auto" w:fill="FFFFFF"/>
          <w:lang w:val="zh-CN"/>
        </w:rPr>
        <w:t>，认真组织实施了各项工作</w:t>
      </w:r>
      <w:r>
        <w:rPr>
          <w:rFonts w:hint="default" w:ascii="Times New Roman" w:hAnsi="Times New Roman" w:eastAsia="仿宋_GB2312" w:cs="Times New Roman"/>
          <w:color w:val="auto"/>
          <w:kern w:val="0"/>
          <w:sz w:val="32"/>
          <w:szCs w:val="32"/>
          <w:highlight w:val="none"/>
          <w:u w:val="none"/>
          <w:shd w:val="clear" w:color="auto" w:fill="FFFFFF"/>
          <w:lang w:val="zh-CN"/>
        </w:rPr>
        <w:t>，</w:t>
      </w:r>
      <w:r>
        <w:rPr>
          <w:rFonts w:hint="eastAsia" w:eastAsia="仿宋_GB2312" w:cs="Times New Roman"/>
          <w:color w:val="auto"/>
          <w:kern w:val="0"/>
          <w:sz w:val="32"/>
          <w:szCs w:val="32"/>
          <w:highlight w:val="none"/>
          <w:u w:val="none"/>
          <w:shd w:val="clear" w:color="auto" w:fill="FFFFFF"/>
          <w:lang w:val="zh-CN"/>
        </w:rPr>
        <w:t>按照</w:t>
      </w:r>
      <w:r>
        <w:rPr>
          <w:rFonts w:hint="default" w:ascii="Times New Roman" w:hAnsi="Times New Roman" w:eastAsia="仿宋_GB2312" w:cs="Times New Roman"/>
          <w:color w:val="auto"/>
          <w:kern w:val="0"/>
          <w:sz w:val="32"/>
          <w:szCs w:val="32"/>
          <w:highlight w:val="none"/>
          <w:u w:val="none"/>
          <w:shd w:val="clear" w:color="auto" w:fill="FFFFFF"/>
          <w:lang w:val="zh-CN"/>
        </w:rPr>
        <w:t>公示制</w:t>
      </w:r>
      <w:r>
        <w:rPr>
          <w:rFonts w:hint="eastAsia" w:eastAsia="仿宋_GB2312" w:cs="Times New Roman"/>
          <w:color w:val="auto"/>
          <w:kern w:val="0"/>
          <w:sz w:val="32"/>
          <w:szCs w:val="32"/>
          <w:highlight w:val="none"/>
          <w:u w:val="none"/>
          <w:shd w:val="clear" w:color="auto" w:fill="FFFFFF"/>
          <w:lang w:val="zh-CN"/>
        </w:rPr>
        <w:t>度要求，及时进行了</w:t>
      </w:r>
      <w:r>
        <w:rPr>
          <w:rFonts w:hint="default" w:ascii="Times New Roman" w:hAnsi="Times New Roman" w:eastAsia="仿宋_GB2312" w:cs="Times New Roman"/>
          <w:color w:val="auto"/>
          <w:kern w:val="0"/>
          <w:sz w:val="32"/>
          <w:szCs w:val="32"/>
          <w:highlight w:val="none"/>
          <w:u w:val="none"/>
          <w:shd w:val="clear" w:color="auto" w:fill="FFFFFF"/>
          <w:lang w:val="zh-CN"/>
        </w:rPr>
        <w:t>公示</w:t>
      </w:r>
      <w:r>
        <w:rPr>
          <w:rFonts w:hint="eastAsia" w:eastAsia="仿宋_GB2312" w:cs="Times New Roman"/>
          <w:color w:val="auto"/>
          <w:kern w:val="0"/>
          <w:sz w:val="32"/>
          <w:szCs w:val="32"/>
          <w:highlight w:val="none"/>
          <w:u w:val="none"/>
          <w:shd w:val="clear" w:color="auto" w:fill="FFFFFF"/>
          <w:lang w:val="zh-CN"/>
        </w:rPr>
        <w:t>公开</w:t>
      </w:r>
      <w:r>
        <w:rPr>
          <w:rFonts w:hint="default" w:ascii="Times New Roman" w:hAnsi="Times New Roman" w:eastAsia="仿宋_GB2312" w:cs="Times New Roman"/>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楷体_GB2312" w:cs="Times New Roman"/>
          <w:b/>
          <w:color w:val="auto"/>
          <w:sz w:val="32"/>
          <w:szCs w:val="32"/>
          <w:highlight w:val="none"/>
          <w:u w:val="none"/>
          <w:lang w:val="zh-CN"/>
        </w:rPr>
        <w:t>（三</w:t>
      </w:r>
      <w:r>
        <w:rPr>
          <w:rFonts w:hint="default" w:ascii="Times New Roman" w:hAnsi="Times New Roman" w:eastAsia="仿宋_GB2312" w:cs="Times New Roman"/>
          <w:color w:val="auto"/>
          <w:kern w:val="0"/>
          <w:sz w:val="32"/>
          <w:szCs w:val="32"/>
          <w:highlight w:val="none"/>
          <w:u w:val="none"/>
          <w:shd w:val="clear" w:color="auto" w:fill="FFFFFF"/>
          <w:lang w:val="zh-CN"/>
        </w:rPr>
        <w:t>）项目监管情况。</w:t>
      </w:r>
      <w:r>
        <w:rPr>
          <w:rFonts w:hint="eastAsia" w:eastAsia="仿宋_GB2312" w:cs="Times New Roman"/>
          <w:color w:val="auto"/>
          <w:kern w:val="0"/>
          <w:sz w:val="32"/>
          <w:szCs w:val="32"/>
          <w:highlight w:val="none"/>
          <w:u w:val="none"/>
          <w:shd w:val="clear" w:color="auto" w:fill="FFFFFF"/>
          <w:lang w:val="zh-CN"/>
        </w:rPr>
        <w:t>市红十字会作为</w:t>
      </w:r>
      <w:r>
        <w:rPr>
          <w:rFonts w:hint="default" w:ascii="Times New Roman" w:hAnsi="Times New Roman" w:eastAsia="仿宋_GB2312" w:cs="Times New Roman"/>
          <w:color w:val="auto"/>
          <w:kern w:val="0"/>
          <w:sz w:val="32"/>
          <w:szCs w:val="32"/>
          <w:highlight w:val="none"/>
          <w:u w:val="none"/>
          <w:shd w:val="clear" w:color="auto" w:fill="FFFFFF"/>
          <w:lang w:val="zh-CN"/>
        </w:rPr>
        <w:t>项目主管部门</w:t>
      </w:r>
      <w:r>
        <w:rPr>
          <w:rFonts w:hint="eastAsia" w:eastAsia="仿宋_GB2312" w:cs="Times New Roman"/>
          <w:color w:val="auto"/>
          <w:kern w:val="0"/>
          <w:sz w:val="32"/>
          <w:szCs w:val="32"/>
          <w:highlight w:val="none"/>
          <w:u w:val="none"/>
          <w:shd w:val="clear" w:color="auto" w:fill="FFFFFF"/>
          <w:lang w:val="zh-CN"/>
        </w:rPr>
        <w:t>，严格按照</w:t>
      </w:r>
      <w:r>
        <w:rPr>
          <w:rFonts w:hint="default" w:ascii="Times New Roman" w:hAnsi="Times New Roman" w:eastAsia="仿宋_GB2312" w:cs="Times New Roman"/>
          <w:color w:val="auto"/>
          <w:kern w:val="0"/>
          <w:sz w:val="32"/>
          <w:szCs w:val="32"/>
          <w:highlight w:val="none"/>
          <w:u w:val="none"/>
          <w:shd w:val="clear" w:color="auto" w:fill="FFFFFF"/>
          <w:lang w:val="zh-CN"/>
        </w:rPr>
        <w:t>相关法律法规、</w:t>
      </w:r>
      <w:r>
        <w:rPr>
          <w:rFonts w:hint="eastAsia" w:eastAsia="仿宋_GB2312" w:cs="Times New Roman"/>
          <w:color w:val="auto"/>
          <w:kern w:val="0"/>
          <w:sz w:val="32"/>
          <w:szCs w:val="32"/>
          <w:highlight w:val="none"/>
          <w:u w:val="none"/>
          <w:shd w:val="clear" w:color="auto" w:fill="FFFFFF"/>
          <w:lang w:val="zh-CN"/>
        </w:rPr>
        <w:t>做到资金支付“三签字”，结果进行公开，确保了</w:t>
      </w:r>
      <w:r>
        <w:rPr>
          <w:rFonts w:hint="default" w:ascii="Times New Roman" w:hAnsi="Times New Roman" w:eastAsia="仿宋_GB2312" w:cs="Times New Roman"/>
          <w:color w:val="auto"/>
          <w:kern w:val="0"/>
          <w:sz w:val="32"/>
          <w:szCs w:val="32"/>
          <w:highlight w:val="none"/>
          <w:u w:val="none"/>
          <w:shd w:val="clear" w:color="auto" w:fill="FFFFFF"/>
          <w:lang w:val="zh-CN"/>
        </w:rPr>
        <w:t>监管手段</w:t>
      </w:r>
      <w:r>
        <w:rPr>
          <w:rFonts w:hint="eastAsia" w:eastAsia="仿宋_GB2312" w:cs="Times New Roman"/>
          <w:color w:val="auto"/>
          <w:kern w:val="0"/>
          <w:sz w:val="32"/>
          <w:szCs w:val="32"/>
          <w:highlight w:val="none"/>
          <w:u w:val="none"/>
          <w:shd w:val="clear" w:color="auto" w:fill="FFFFFF"/>
          <w:lang w:val="zh-CN"/>
        </w:rPr>
        <w:t>多样</w:t>
      </w:r>
      <w:r>
        <w:rPr>
          <w:rFonts w:hint="default" w:ascii="Times New Roman" w:hAnsi="Times New Roman" w:eastAsia="仿宋_GB2312" w:cs="Times New Roman"/>
          <w:color w:val="auto"/>
          <w:kern w:val="0"/>
          <w:sz w:val="32"/>
          <w:szCs w:val="32"/>
          <w:highlight w:val="none"/>
          <w:u w:val="none"/>
          <w:shd w:val="clear" w:color="auto" w:fill="FFFFFF"/>
          <w:lang w:val="zh-CN"/>
        </w:rPr>
        <w:t>、监管程序</w:t>
      </w:r>
      <w:r>
        <w:rPr>
          <w:rFonts w:hint="eastAsia" w:eastAsia="仿宋_GB2312" w:cs="Times New Roman"/>
          <w:color w:val="auto"/>
          <w:kern w:val="0"/>
          <w:sz w:val="32"/>
          <w:szCs w:val="32"/>
          <w:highlight w:val="none"/>
          <w:u w:val="none"/>
          <w:shd w:val="clear" w:color="auto" w:fill="FFFFFF"/>
          <w:lang w:val="zh-CN"/>
        </w:rPr>
        <w:t>合法合规，</w:t>
      </w:r>
      <w:r>
        <w:rPr>
          <w:rFonts w:hint="default" w:ascii="Times New Roman" w:hAnsi="Times New Roman" w:eastAsia="仿宋_GB2312" w:cs="Times New Roman"/>
          <w:color w:val="auto"/>
          <w:kern w:val="0"/>
          <w:sz w:val="32"/>
          <w:szCs w:val="32"/>
          <w:highlight w:val="none"/>
          <w:u w:val="none"/>
          <w:shd w:val="clear" w:color="auto" w:fill="FFFFFF"/>
          <w:lang w:val="zh-CN"/>
        </w:rPr>
        <w:t>开展情况</w:t>
      </w:r>
      <w:r>
        <w:rPr>
          <w:rFonts w:hint="eastAsia" w:eastAsia="仿宋_GB2312" w:cs="Times New Roman"/>
          <w:color w:val="auto"/>
          <w:kern w:val="0"/>
          <w:sz w:val="32"/>
          <w:szCs w:val="32"/>
          <w:highlight w:val="none"/>
          <w:u w:val="none"/>
          <w:shd w:val="clear" w:color="auto" w:fill="FFFFFF"/>
          <w:lang w:val="zh-CN"/>
        </w:rPr>
        <w:t>较好</w:t>
      </w:r>
      <w:r>
        <w:rPr>
          <w:rFonts w:hint="default" w:ascii="Times New Roman" w:hAnsi="Times New Roman" w:eastAsia="仿宋_GB2312" w:cs="Times New Roman"/>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宋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四、项目绩效情况</w:t>
      </w:r>
      <w:r>
        <w:rPr>
          <w:rFonts w:hint="default" w:ascii="Times New Roman" w:hAnsi="Times New Roman" w:cs="Times New Roman"/>
          <w:color w:val="auto"/>
          <w:sz w:val="32"/>
          <w:szCs w:val="32"/>
          <w:highlight w:val="none"/>
          <w:u w:val="none"/>
          <w:lang w:val="zh-CN"/>
        </w:rPr>
        <w:tab/>
      </w:r>
      <w:r>
        <w:rPr>
          <w:rFonts w:hint="eastAsia" w:cs="Times New Roman"/>
          <w:color w:val="auto"/>
          <w:sz w:val="32"/>
          <w:szCs w:val="32"/>
          <w:highlight w:val="none"/>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ascii="Times New Roman" w:hAnsi="Times New Roman" w:eastAsia="仿宋_GB2312" w:cs="Times New Roman"/>
          <w:color w:val="auto"/>
          <w:kern w:val="0"/>
          <w:sz w:val="32"/>
          <w:szCs w:val="32"/>
          <w:highlight w:val="none"/>
          <w:u w:val="none"/>
          <w:shd w:val="clear" w:color="auto" w:fill="FFFFFF"/>
          <w:lang w:val="en-US" w:eastAsia="zh-CN"/>
        </w:rPr>
        <w:t>开展红十字会宣传和开展应急救护培训，通过</w:t>
      </w:r>
      <w:r>
        <w:rPr>
          <w:rFonts w:hint="eastAsia" w:eastAsia="仿宋_GB2312" w:cs="Times New Roman"/>
          <w:color w:val="auto"/>
          <w:kern w:val="0"/>
          <w:sz w:val="32"/>
          <w:szCs w:val="32"/>
          <w:highlight w:val="none"/>
          <w:u w:val="none"/>
          <w:shd w:val="clear" w:color="auto" w:fill="FFFFFF"/>
          <w:lang w:val="en-US" w:eastAsia="zh-CN"/>
        </w:rPr>
        <w:t>一年的努力，圆满完成了</w:t>
      </w:r>
      <w:r>
        <w:rPr>
          <w:rFonts w:hint="eastAsia" w:ascii="Times New Roman" w:hAnsi="Times New Roman" w:eastAsia="仿宋_GB2312" w:cs="Times New Roman"/>
          <w:color w:val="auto"/>
          <w:kern w:val="0"/>
          <w:sz w:val="32"/>
          <w:szCs w:val="32"/>
          <w:highlight w:val="none"/>
          <w:u w:val="none"/>
          <w:shd w:val="clear" w:color="auto" w:fill="FFFFFF"/>
          <w:lang w:val="en-US" w:eastAsia="zh-CN"/>
        </w:rPr>
        <w:t>各种宣传8场次，培训应急救护知识7场次，进一步提高了红十字会社会影响力和应急、自救互救能力。</w:t>
      </w:r>
      <w:r>
        <w:rPr>
          <w:rFonts w:hint="eastAsia" w:eastAsia="仿宋_GB2312" w:cs="Times New Roman"/>
          <w:color w:val="auto"/>
          <w:kern w:val="0"/>
          <w:sz w:val="32"/>
          <w:szCs w:val="32"/>
          <w:highlight w:val="none"/>
          <w:u w:val="none"/>
          <w:shd w:val="clear" w:color="auto" w:fill="FFFFFF"/>
          <w:lang w:val="en-US" w:eastAsia="zh-CN"/>
        </w:rPr>
        <w:t>无</w:t>
      </w:r>
      <w:r>
        <w:rPr>
          <w:rFonts w:hint="default" w:ascii="Times New Roman" w:hAnsi="Times New Roman" w:eastAsia="仿宋_GB2312" w:cs="Times New Roman"/>
          <w:color w:val="auto"/>
          <w:kern w:val="0"/>
          <w:sz w:val="32"/>
          <w:szCs w:val="32"/>
          <w:highlight w:val="none"/>
          <w:u w:val="none"/>
          <w:shd w:val="clear" w:color="auto" w:fill="FFFFFF"/>
          <w:lang w:val="zh-CN"/>
        </w:rPr>
        <w:t>结余情况，</w:t>
      </w:r>
      <w:r>
        <w:rPr>
          <w:rFonts w:hint="eastAsia" w:eastAsia="仿宋_GB2312" w:cs="Times New Roman"/>
          <w:color w:val="auto"/>
          <w:kern w:val="0"/>
          <w:sz w:val="32"/>
          <w:szCs w:val="32"/>
          <w:highlight w:val="none"/>
          <w:u w:val="none"/>
          <w:shd w:val="clear" w:color="auto" w:fill="FFFFFF"/>
          <w:lang w:val="zh-CN"/>
        </w:rPr>
        <w:t>无</w:t>
      </w:r>
      <w:r>
        <w:rPr>
          <w:rFonts w:hint="default" w:ascii="Times New Roman" w:hAnsi="Times New Roman" w:eastAsia="仿宋_GB2312" w:cs="Times New Roman"/>
          <w:color w:val="auto"/>
          <w:kern w:val="0"/>
          <w:sz w:val="32"/>
          <w:szCs w:val="32"/>
          <w:highlight w:val="none"/>
          <w:u w:val="none"/>
          <w:shd w:val="clear" w:color="auto" w:fill="FFFFFF"/>
          <w:lang w:val="zh-CN"/>
        </w:rPr>
        <w:t>违规记录。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（二）项目效益情况。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zh-CN" w:eastAsia="zh-CN"/>
        </w:rPr>
      </w:pPr>
      <w:r>
        <w:rPr>
          <w:rFonts w:hint="eastAsia" w:eastAsia="仿宋_GB2312" w:cs="Times New Roman"/>
          <w:color w:val="auto"/>
          <w:kern w:val="0"/>
          <w:sz w:val="32"/>
          <w:szCs w:val="32"/>
          <w:highlight w:val="none"/>
          <w:u w:val="none"/>
          <w:shd w:val="clear" w:color="auto" w:fill="FFFFFF"/>
          <w:lang w:val="en-US" w:eastAsia="zh-CN"/>
        </w:rPr>
        <w:t>市红会通过项目的实施，</w:t>
      </w:r>
      <w:r>
        <w:rPr>
          <w:rFonts w:hint="eastAsia" w:ascii="Times New Roman" w:hAnsi="Times New Roman" w:eastAsia="仿宋_GB2312" w:cs="Times New Roman"/>
          <w:color w:val="auto"/>
          <w:kern w:val="0"/>
          <w:sz w:val="32"/>
          <w:szCs w:val="32"/>
          <w:highlight w:val="none"/>
          <w:u w:val="none"/>
          <w:shd w:val="clear" w:color="auto" w:fill="FFFFFF"/>
          <w:lang w:val="en-US" w:eastAsia="zh-CN"/>
        </w:rPr>
        <w:t>提高了红十字会社会影响力</w:t>
      </w:r>
      <w:r>
        <w:rPr>
          <w:rFonts w:hint="eastAsia" w:eastAsia="仿宋_GB2312" w:cs="Times New Roman"/>
          <w:color w:val="auto"/>
          <w:kern w:val="0"/>
          <w:sz w:val="32"/>
          <w:szCs w:val="32"/>
          <w:highlight w:val="none"/>
          <w:u w:val="none"/>
          <w:shd w:val="clear" w:color="auto" w:fill="FFFFFF"/>
          <w:lang w:val="en-US" w:eastAsia="zh-CN"/>
        </w:rPr>
        <w:t>，社会效益好，</w:t>
      </w:r>
      <w:r>
        <w:rPr>
          <w:rFonts w:hint="eastAsia" w:ascii="Times New Roman" w:hAnsi="Times New Roman" w:eastAsia="仿宋_GB2312" w:cs="Times New Roman"/>
          <w:color w:val="auto"/>
          <w:kern w:val="0"/>
          <w:sz w:val="32"/>
          <w:szCs w:val="32"/>
          <w:highlight w:val="none"/>
          <w:u w:val="none"/>
          <w:shd w:val="clear" w:color="auto" w:fill="FFFFFF"/>
          <w:lang w:val="en-US" w:eastAsia="zh-CN"/>
        </w:rPr>
        <w:t>广大市民满意度</w:t>
      </w:r>
      <w:r>
        <w:rPr>
          <w:rFonts w:hint="eastAsia" w:eastAsia="仿宋_GB2312" w:cs="Times New Roman"/>
          <w:color w:val="auto"/>
          <w:kern w:val="0"/>
          <w:sz w:val="32"/>
          <w:szCs w:val="32"/>
          <w:highlight w:val="none"/>
          <w:u w:val="none"/>
          <w:shd w:val="clear" w:color="auto" w:fill="FFFFFF"/>
          <w:lang w:val="en-US" w:eastAsia="zh-CN"/>
        </w:rPr>
        <w:t>达到95%以上</w:t>
      </w:r>
      <w:r>
        <w:rPr>
          <w:rFonts w:hint="default" w:ascii="Times New Roman" w:hAnsi="Times New Roman" w:eastAsia="仿宋_GB2312" w:cs="Times New Roman"/>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楷体_GB2312" w:cs="Times New Roman"/>
          <w:b/>
          <w:color w:val="auto"/>
          <w:sz w:val="32"/>
          <w:szCs w:val="32"/>
          <w:highlight w:val="none"/>
          <w:u w:val="none"/>
          <w:lang w:val="zh-CN"/>
        </w:rPr>
        <w:t>（一）评价结论。</w:t>
      </w:r>
      <w:r>
        <w:rPr>
          <w:rFonts w:hint="eastAsia" w:ascii="仿宋" w:hAnsi="仿宋" w:eastAsia="仿宋" w:cs="仿宋"/>
          <w:color w:val="auto"/>
          <w:kern w:val="0"/>
          <w:sz w:val="32"/>
          <w:szCs w:val="32"/>
          <w:highlight w:val="none"/>
          <w:u w:val="none"/>
          <w:shd w:val="clear" w:color="auto" w:fill="FFFFFF"/>
          <w:lang w:val="en-US" w:eastAsia="zh-CN"/>
        </w:rPr>
        <w:t xml:space="preserve"> </w:t>
      </w:r>
      <w:r>
        <w:rPr>
          <w:rFonts w:hint="eastAsia" w:ascii="Times New Roman" w:hAnsi="Times New Roman" w:eastAsia="仿宋_GB2312" w:cs="Times New Roman"/>
          <w:color w:val="auto"/>
          <w:kern w:val="0"/>
          <w:sz w:val="32"/>
          <w:szCs w:val="32"/>
          <w:highlight w:val="none"/>
          <w:u w:val="none"/>
          <w:shd w:val="clear" w:color="auto" w:fill="FFFFFF"/>
          <w:lang w:val="en-US" w:eastAsia="zh-CN"/>
        </w:rPr>
        <w:t>良好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eastAsia="仿宋_GB2312" w:cs="Times New Roman"/>
          <w:color w:val="auto"/>
          <w:kern w:val="0"/>
          <w:sz w:val="32"/>
          <w:szCs w:val="32"/>
          <w:highlight w:val="none"/>
          <w:u w:val="none"/>
          <w:shd w:val="clear" w:color="auto" w:fill="FFFFFF"/>
          <w:lang w:val="zh-CN" w:eastAsia="zh-CN"/>
        </w:rPr>
      </w:pPr>
      <w:r>
        <w:rPr>
          <w:rFonts w:hint="default" w:ascii="Times New Roman" w:hAnsi="Times New Roman" w:eastAsia="楷体_GB2312" w:cs="Times New Roman"/>
          <w:b/>
          <w:color w:val="auto"/>
          <w:sz w:val="32"/>
          <w:szCs w:val="32"/>
          <w:highlight w:val="none"/>
          <w:u w:val="none"/>
          <w:lang w:val="zh-CN"/>
        </w:rPr>
        <w:t>（二）存在的问题。</w:t>
      </w:r>
      <w:r>
        <w:rPr>
          <w:rFonts w:hint="eastAsia" w:ascii="Times New Roman" w:hAnsi="Times New Roman" w:eastAsia="仿宋_GB2312" w:cs="Times New Roman"/>
          <w:color w:val="auto"/>
          <w:kern w:val="0"/>
          <w:sz w:val="32"/>
          <w:szCs w:val="32"/>
          <w:highlight w:val="none"/>
          <w:u w:val="none"/>
          <w:shd w:val="clear" w:color="auto" w:fill="FFFFFF"/>
          <w:lang w:val="zh-CN" w:eastAsia="zh-CN"/>
        </w:rPr>
        <w:t>项目经费少，开展工作不全面</w:t>
      </w:r>
      <w:r>
        <w:rPr>
          <w:rFonts w:hint="eastAsia" w:eastAsia="仿宋_GB2312" w:cs="Times New Roman"/>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楷体_GB2312" w:cs="Times New Roman"/>
          <w:b/>
          <w:color w:val="auto"/>
          <w:sz w:val="32"/>
          <w:szCs w:val="32"/>
          <w:highlight w:val="none"/>
          <w:u w:val="none"/>
          <w:lang w:val="zh-CN" w:eastAsia="zh-CN"/>
        </w:rPr>
        <w:t>（三）相关建议。</w:t>
      </w:r>
      <w:r>
        <w:rPr>
          <w:rFonts w:hint="eastAsia" w:eastAsia="仿宋_GB2312" w:cs="Times New Roman"/>
          <w:color w:val="auto"/>
          <w:kern w:val="0"/>
          <w:sz w:val="32"/>
          <w:szCs w:val="32"/>
          <w:highlight w:val="none"/>
          <w:u w:val="none"/>
          <w:shd w:val="clear" w:color="auto" w:fill="FFFFFF"/>
          <w:lang w:val="zh-CN" w:eastAsia="zh-CN"/>
        </w:rPr>
        <w:t>建议增加项目经费。</w:t>
      </w:r>
      <w:bookmarkStart w:id="59" w:name="_Toc15396618"/>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both"/>
        <w:outlineLvl w:val="0"/>
        <w:rPr>
          <w:rFonts w:hint="default" w:ascii="Times New Roman" w:hAnsi="Times New Roman" w:eastAsia="黑体" w:cs="Times New Roman"/>
          <w:color w:val="000000"/>
          <w:sz w:val="44"/>
          <w:szCs w:val="44"/>
        </w:rPr>
      </w:pPr>
    </w:p>
    <w:p>
      <w:pPr>
        <w:pStyle w:val="2"/>
        <w:rPr>
          <w:rFonts w:hint="default" w:ascii="Times New Roman" w:hAnsi="Times New Roman" w:eastAsia="黑体" w:cs="Times New Roman"/>
          <w:color w:val="000000"/>
          <w:sz w:val="44"/>
          <w:szCs w:val="44"/>
        </w:rPr>
      </w:pPr>
    </w:p>
    <w:p>
      <w:pPr>
        <w:pStyle w:val="2"/>
        <w:rPr>
          <w:rFonts w:hint="default" w:ascii="Times New Roman" w:hAnsi="Times New Roman" w:eastAsia="黑体" w:cs="Times New Roman"/>
          <w:color w:val="000000"/>
          <w:sz w:val="44"/>
          <w:szCs w:val="44"/>
        </w:rPr>
      </w:pPr>
    </w:p>
    <w:p>
      <w:pPr>
        <w:pStyle w:val="2"/>
        <w:rPr>
          <w:rFonts w:hint="default" w:ascii="Times New Roman" w:hAnsi="Times New Roman" w:eastAsia="黑体" w:cs="Times New Roman"/>
          <w:color w:val="000000"/>
          <w:sz w:val="44"/>
          <w:szCs w:val="44"/>
        </w:rPr>
      </w:pPr>
    </w:p>
    <w:p>
      <w:pPr>
        <w:pStyle w:val="2"/>
        <w:rPr>
          <w:rFonts w:hint="default" w:ascii="Times New Roman" w:hAnsi="Times New Roman" w:eastAsia="黑体" w:cs="Times New Roman"/>
          <w:color w:val="000000"/>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附表：</w:t>
      </w:r>
      <w:r>
        <w:rPr>
          <w:rFonts w:hint="default" w:ascii="Times New Roman" w:hAnsi="Times New Roman" w:eastAsia="仿宋_GB2312" w:cs="Times New Roman"/>
          <w:color w:val="auto"/>
          <w:sz w:val="32"/>
          <w:szCs w:val="32"/>
          <w:highlight w:val="none"/>
          <w:lang w:val="en-US" w:eastAsia="zh-CN"/>
        </w:rPr>
        <w:t>部门预算项目支出绩效自评表（2022年度）</w:t>
      </w:r>
    </w:p>
    <w:p>
      <w:pPr>
        <w:pStyle w:val="34"/>
        <w:widowControl/>
        <w:ind w:firstLine="0" w:firstLineChars="0"/>
        <w:jc w:val="center"/>
        <w:textAlignment w:val="center"/>
        <w:rPr>
          <w:rStyle w:val="35"/>
          <w:rFonts w:hint="eastAsia" w:ascii="Times New Roman" w:hAnsi="Times New Roman" w:eastAsia="方正小标宋_GBK" w:cs="方正小标宋_GBK"/>
          <w:b w:val="0"/>
          <w:bCs w:val="0"/>
          <w:sz w:val="32"/>
          <w:szCs w:val="32"/>
        </w:rPr>
      </w:pPr>
      <w:r>
        <w:rPr>
          <w:rStyle w:val="35"/>
          <w:rFonts w:hint="eastAsia" w:ascii="Times New Roman" w:hAnsi="Times New Roman" w:eastAsia="方正小标宋_GBK" w:cs="方正小标宋_GBK"/>
          <w:b w:val="0"/>
          <w:bCs w:val="0"/>
          <w:sz w:val="32"/>
          <w:szCs w:val="32"/>
        </w:rPr>
        <w:t>项目绩效目标完成情况表</w:t>
      </w:r>
    </w:p>
    <w:p>
      <w:pPr>
        <w:pStyle w:val="34"/>
        <w:widowControl/>
        <w:ind w:firstLine="0" w:firstLineChars="0"/>
        <w:jc w:val="left"/>
        <w:textAlignment w:val="center"/>
        <w:rPr>
          <w:rFonts w:eastAsia="方正楷体_GBK"/>
          <w:sz w:val="33"/>
          <w:szCs w:val="33"/>
        </w:rPr>
      </w:pPr>
      <w:r>
        <w:rPr>
          <w:rFonts w:hint="eastAsia" w:eastAsia="方正楷体_GBK"/>
          <w:color w:val="000000"/>
          <w:kern w:val="0"/>
          <w:sz w:val="13"/>
          <w:szCs w:val="13"/>
        </w:rPr>
        <w:t>部门：广安市红十字会</w:t>
      </w:r>
      <w:r>
        <w:rPr>
          <w:rFonts w:hint="eastAsia" w:eastAsia="方正楷体_GBK"/>
          <w:color w:val="000000"/>
          <w:kern w:val="0"/>
          <w:sz w:val="33"/>
          <w:szCs w:val="33"/>
          <w:lang w:val="en-US" w:eastAsia="zh-CN"/>
        </w:rPr>
        <w:t xml:space="preserve">            </w:t>
      </w:r>
      <w:r>
        <w:rPr>
          <w:rFonts w:eastAsia="方正楷体_GBK"/>
          <w:color w:val="000000"/>
          <w:kern w:val="0"/>
          <w:sz w:val="33"/>
          <w:szCs w:val="33"/>
        </w:rPr>
        <w:t>(202</w:t>
      </w:r>
      <w:r>
        <w:rPr>
          <w:rFonts w:hint="eastAsia" w:eastAsia="方正楷体_GBK"/>
          <w:color w:val="000000"/>
          <w:kern w:val="0"/>
          <w:sz w:val="33"/>
          <w:szCs w:val="33"/>
          <w:lang w:val="en-US" w:eastAsia="zh-CN"/>
        </w:rPr>
        <w:t>2</w:t>
      </w:r>
      <w:r>
        <w:rPr>
          <w:rFonts w:hint="eastAsia" w:eastAsia="方正楷体_GBK" w:cs="方正楷体_GBK"/>
          <w:color w:val="000000"/>
          <w:kern w:val="0"/>
          <w:sz w:val="33"/>
          <w:szCs w:val="33"/>
        </w:rPr>
        <w:t>年度</w:t>
      </w:r>
      <w:r>
        <w:rPr>
          <w:rFonts w:eastAsia="方正楷体_GBK"/>
          <w:color w:val="000000"/>
          <w:kern w:val="0"/>
          <w:sz w:val="33"/>
          <w:szCs w:val="33"/>
        </w:rPr>
        <w:t>)</w:t>
      </w:r>
    </w:p>
    <w:tbl>
      <w:tblPr>
        <w:tblStyle w:val="15"/>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2" w:hRule="atLeast"/>
          <w:jc w:val="center"/>
        </w:trPr>
        <w:tc>
          <w:tcPr>
            <w:tcW w:w="9960" w:type="dxa"/>
            <w:tcBorders>
              <w:top w:val="nil"/>
              <w:left w:val="nil"/>
              <w:bottom w:val="nil"/>
              <w:right w:val="nil"/>
            </w:tcBorders>
            <w:tcMar>
              <w:top w:w="15" w:type="dxa"/>
              <w:left w:w="15" w:type="dxa"/>
              <w:right w:w="15" w:type="dxa"/>
            </w:tcMar>
            <w:vAlign w:val="center"/>
          </w:tcPr>
          <w:tbl>
            <w:tblPr>
              <w:tblStyle w:val="15"/>
              <w:tblW w:w="9882" w:type="dxa"/>
              <w:jc w:val="center"/>
              <w:tblLayout w:type="fixed"/>
              <w:tblCellMar>
                <w:top w:w="0" w:type="dxa"/>
                <w:left w:w="0" w:type="dxa"/>
                <w:bottom w:w="0" w:type="dxa"/>
                <w:right w:w="0" w:type="dxa"/>
              </w:tblCellMar>
            </w:tblPr>
            <w:tblGrid>
              <w:gridCol w:w="676"/>
              <w:gridCol w:w="1229"/>
              <w:gridCol w:w="877"/>
              <w:gridCol w:w="278"/>
              <w:gridCol w:w="2114"/>
              <w:gridCol w:w="2394"/>
              <w:gridCol w:w="2314"/>
            </w:tblGrid>
            <w:tr>
              <w:tblPrEx>
                <w:tblCellMar>
                  <w:top w:w="0" w:type="dxa"/>
                  <w:left w:w="0" w:type="dxa"/>
                  <w:bottom w:w="0" w:type="dxa"/>
                  <w:right w:w="0" w:type="dxa"/>
                </w:tblCellMar>
              </w:tblPrEx>
              <w:trPr>
                <w:trHeight w:val="43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项目名称</w:t>
                  </w:r>
                </w:p>
              </w:tc>
              <w:tc>
                <w:tcPr>
                  <w:tcW w:w="710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宣传培训费</w:t>
                  </w:r>
                </w:p>
              </w:tc>
            </w:tr>
            <w:tr>
              <w:tblPrEx>
                <w:tblCellMar>
                  <w:top w:w="0" w:type="dxa"/>
                  <w:left w:w="0" w:type="dxa"/>
                  <w:bottom w:w="0" w:type="dxa"/>
                  <w:right w:w="0" w:type="dxa"/>
                </w:tblCellMar>
              </w:tblPrEx>
              <w:trPr>
                <w:trHeight w:val="682"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预算单位</w:t>
                  </w:r>
                </w:p>
              </w:tc>
              <w:tc>
                <w:tcPr>
                  <w:tcW w:w="710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广安市红十字会</w:t>
                  </w:r>
                </w:p>
              </w:tc>
            </w:tr>
            <w:tr>
              <w:tblPrEx>
                <w:tblCellMar>
                  <w:top w:w="0" w:type="dxa"/>
                  <w:left w:w="0" w:type="dxa"/>
                  <w:bottom w:w="0" w:type="dxa"/>
                  <w:right w:w="0" w:type="dxa"/>
                </w:tblCellMar>
              </w:tblPrEx>
              <w:trPr>
                <w:trHeight w:val="787"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预算执行情况</w:t>
                  </w:r>
                  <w:r>
                    <w:rPr>
                      <w:rFonts w:eastAsia="仿宋"/>
                      <w:color w:val="000000"/>
                      <w:kern w:val="0"/>
                      <w:sz w:val="22"/>
                      <w:szCs w:val="22"/>
                    </w:rPr>
                    <w:t>(</w:t>
                  </w:r>
                  <w:r>
                    <w:rPr>
                      <w:rFonts w:hint="eastAsia" w:hAnsi="仿宋" w:eastAsia="仿宋" w:cs="仿宋"/>
                      <w:color w:val="000000"/>
                      <w:kern w:val="0"/>
                      <w:sz w:val="22"/>
                      <w:szCs w:val="22"/>
                    </w:rPr>
                    <w:t>万元</w:t>
                  </w:r>
                  <w:r>
                    <w:rPr>
                      <w:rFonts w:eastAsia="仿宋"/>
                      <w:color w:val="000000"/>
                      <w:kern w:val="0"/>
                      <w:sz w:val="22"/>
                      <w:szCs w:val="22"/>
                    </w:rPr>
                    <w:t>)</w:t>
                  </w:r>
                </w:p>
              </w:tc>
              <w:tc>
                <w:tcPr>
                  <w:tcW w:w="21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预算数</w:t>
                  </w:r>
                  <w:r>
                    <w:rPr>
                      <w:rFonts w:eastAsia="仿宋"/>
                      <w:color w:val="000000"/>
                      <w:kern w:val="0"/>
                      <w:sz w:val="22"/>
                      <w:szCs w:val="2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eastAsia="仿宋"/>
                      <w:color w:val="000000"/>
                      <w:sz w:val="22"/>
                      <w:szCs w:val="22"/>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执行数</w:t>
                  </w:r>
                  <w:r>
                    <w:rPr>
                      <w:rFonts w:eastAsia="仿宋"/>
                      <w:color w:val="000000"/>
                      <w:kern w:val="0"/>
                      <w:sz w:val="22"/>
                      <w:szCs w:val="22"/>
                    </w:rPr>
                    <w:t>:</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eastAsia="仿宋"/>
                      <w:color w:val="000000"/>
                      <w:sz w:val="22"/>
                      <w:szCs w:val="22"/>
                      <w:lang w:val="en-US" w:eastAsia="zh-CN"/>
                    </w:rPr>
                  </w:pPr>
                  <w:r>
                    <w:rPr>
                      <w:rFonts w:hint="eastAsia" w:eastAsia="仿宋"/>
                      <w:color w:val="000000"/>
                      <w:sz w:val="22"/>
                      <w:szCs w:val="22"/>
                      <w:lang w:val="en-US" w:eastAsia="zh-CN"/>
                    </w:rPr>
                    <w:t>14.99</w:t>
                  </w:r>
                </w:p>
              </w:tc>
            </w:tr>
            <w:tr>
              <w:tblPrEx>
                <w:tblCellMar>
                  <w:top w:w="0" w:type="dxa"/>
                  <w:left w:w="0" w:type="dxa"/>
                  <w:bottom w:w="0" w:type="dxa"/>
                  <w:right w:w="0" w:type="dxa"/>
                </w:tblCellMar>
              </w:tblPrEx>
              <w:trPr>
                <w:trHeight w:val="61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21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其中</w:t>
                  </w:r>
                  <w:r>
                    <w:rPr>
                      <w:rFonts w:eastAsia="仿宋"/>
                      <w:color w:val="000000"/>
                      <w:kern w:val="0"/>
                      <w:sz w:val="22"/>
                      <w:szCs w:val="22"/>
                    </w:rPr>
                    <w:t>-</w:t>
                  </w:r>
                  <w:r>
                    <w:rPr>
                      <w:rFonts w:hint="eastAsia" w:hAnsi="仿宋" w:eastAsia="仿宋" w:cs="仿宋"/>
                      <w:color w:val="000000"/>
                      <w:kern w:val="0"/>
                      <w:sz w:val="22"/>
                      <w:szCs w:val="22"/>
                    </w:rPr>
                    <w:t>财政拨款</w:t>
                  </w:r>
                  <w:r>
                    <w:rPr>
                      <w:rFonts w:eastAsia="仿宋"/>
                      <w:color w:val="000000"/>
                      <w:kern w:val="0"/>
                      <w:sz w:val="22"/>
                      <w:szCs w:val="2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eastAsia="仿宋"/>
                      <w:color w:val="000000"/>
                      <w:sz w:val="22"/>
                      <w:szCs w:val="22"/>
                      <w:lang w:val="en-US" w:eastAsia="zh-CN"/>
                    </w:rPr>
                  </w:pPr>
                  <w:r>
                    <w:rPr>
                      <w:rFonts w:hint="eastAsia" w:eastAsia="仿宋"/>
                      <w:color w:val="000000"/>
                      <w:sz w:val="22"/>
                      <w:szCs w:val="22"/>
                      <w:lang w:val="en-US" w:eastAsia="zh-CN"/>
                    </w:rPr>
                    <w:t>14.99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其中</w:t>
                  </w:r>
                  <w:r>
                    <w:rPr>
                      <w:rFonts w:eastAsia="仿宋"/>
                      <w:color w:val="000000"/>
                      <w:kern w:val="0"/>
                      <w:sz w:val="22"/>
                      <w:szCs w:val="22"/>
                    </w:rPr>
                    <w:t>-</w:t>
                  </w:r>
                  <w:r>
                    <w:rPr>
                      <w:rFonts w:hint="eastAsia" w:hAnsi="仿宋" w:eastAsia="仿宋" w:cs="仿宋"/>
                      <w:color w:val="000000"/>
                      <w:kern w:val="0"/>
                      <w:sz w:val="22"/>
                      <w:szCs w:val="22"/>
                    </w:rPr>
                    <w:t>财政拨款</w:t>
                  </w:r>
                  <w:r>
                    <w:rPr>
                      <w:rFonts w:eastAsia="仿宋"/>
                      <w:color w:val="000000"/>
                      <w:kern w:val="0"/>
                      <w:sz w:val="22"/>
                      <w:szCs w:val="22"/>
                    </w:rPr>
                    <w:t>:</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eastAsia="仿宋"/>
                      <w:color w:val="000000"/>
                      <w:sz w:val="22"/>
                      <w:szCs w:val="22"/>
                      <w:lang w:val="en-US" w:eastAsia="zh-CN"/>
                    </w:rPr>
                  </w:pPr>
                  <w:r>
                    <w:rPr>
                      <w:rFonts w:hint="eastAsia" w:eastAsia="仿宋"/>
                      <w:color w:val="000000"/>
                      <w:sz w:val="22"/>
                      <w:szCs w:val="22"/>
                      <w:lang w:val="en-US" w:eastAsia="zh-CN"/>
                    </w:rPr>
                    <w:t>14.99</w:t>
                  </w:r>
                </w:p>
              </w:tc>
            </w:tr>
            <w:tr>
              <w:tblPrEx>
                <w:tblCellMar>
                  <w:top w:w="0" w:type="dxa"/>
                  <w:left w:w="0" w:type="dxa"/>
                  <w:bottom w:w="0" w:type="dxa"/>
                  <w:right w:w="0" w:type="dxa"/>
                </w:tblCellMar>
              </w:tblPrEx>
              <w:trPr>
                <w:trHeight w:val="4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21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其它资金</w:t>
                  </w:r>
                  <w:r>
                    <w:rPr>
                      <w:rFonts w:eastAsia="仿宋"/>
                      <w:color w:val="000000"/>
                      <w:kern w:val="0"/>
                      <w:sz w:val="22"/>
                      <w:szCs w:val="2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eastAsia="仿宋"/>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其它资金</w:t>
                  </w:r>
                  <w:r>
                    <w:rPr>
                      <w:rFonts w:eastAsia="仿宋"/>
                      <w:color w:val="000000"/>
                      <w:kern w:val="0"/>
                      <w:sz w:val="22"/>
                      <w:szCs w:val="22"/>
                    </w:rPr>
                    <w:t>:</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仿宋"/>
                      <w:color w:val="000000"/>
                      <w:sz w:val="22"/>
                      <w:szCs w:val="22"/>
                      <w:lang w:val="en-US" w:eastAsia="zh-CN"/>
                    </w:rPr>
                  </w:pPr>
                  <w:r>
                    <w:rPr>
                      <w:rFonts w:hint="eastAsia" w:eastAsia="仿宋"/>
                      <w:color w:val="000000"/>
                      <w:sz w:val="22"/>
                      <w:szCs w:val="22"/>
                      <w:lang w:val="en-US" w:eastAsia="zh-CN"/>
                    </w:rPr>
                    <w:t>0</w:t>
                  </w:r>
                </w:p>
              </w:tc>
            </w:tr>
            <w:tr>
              <w:tblPrEx>
                <w:tblCellMar>
                  <w:top w:w="0" w:type="dxa"/>
                  <w:left w:w="0" w:type="dxa"/>
                  <w:bottom w:w="0" w:type="dxa"/>
                  <w:right w:w="0" w:type="dxa"/>
                </w:tblCellMar>
              </w:tblPrEx>
              <w:trPr>
                <w:trHeight w:val="497"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年度目标完成情况</w:t>
                  </w:r>
                </w:p>
              </w:tc>
              <w:tc>
                <w:tcPr>
                  <w:tcW w:w="44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预期目标</w:t>
                  </w:r>
                </w:p>
              </w:tc>
              <w:tc>
                <w:tcPr>
                  <w:tcW w:w="47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实际完成目标</w:t>
                  </w:r>
                </w:p>
              </w:tc>
            </w:tr>
            <w:tr>
              <w:tblPrEx>
                <w:tblCellMar>
                  <w:top w:w="0" w:type="dxa"/>
                  <w:left w:w="0" w:type="dxa"/>
                  <w:bottom w:w="0" w:type="dxa"/>
                  <w:right w:w="0" w:type="dxa"/>
                </w:tblCellMar>
              </w:tblPrEx>
              <w:trPr>
                <w:trHeight w:val="1141"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44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通过宣传培训，提高红十字会社会影响力、提高社会人员参与度，增强大家救灾防灾和应急、自救互救能力。</w:t>
                  </w:r>
                  <w:r>
                    <w:rPr>
                      <w:rFonts w:eastAsia="仿宋"/>
                      <w:color w:val="000000"/>
                      <w:sz w:val="22"/>
                      <w:szCs w:val="22"/>
                    </w:rPr>
                    <w:t>100%</w:t>
                  </w:r>
                </w:p>
              </w:tc>
              <w:tc>
                <w:tcPr>
                  <w:tcW w:w="47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eastAsia="仿宋"/>
                      <w:color w:val="000000"/>
                      <w:sz w:val="22"/>
                      <w:szCs w:val="22"/>
                    </w:rPr>
                    <w:t>100%</w:t>
                  </w:r>
                </w:p>
              </w:tc>
            </w:tr>
            <w:tr>
              <w:tblPrEx>
                <w:tblCellMar>
                  <w:top w:w="0" w:type="dxa"/>
                  <w:left w:w="0" w:type="dxa"/>
                  <w:bottom w:w="0" w:type="dxa"/>
                  <w:right w:w="0" w:type="dxa"/>
                </w:tblCellMar>
              </w:tblPrEx>
              <w:trPr>
                <w:trHeight w:val="1042"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绩效指标完成情况</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一级指标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二级指标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kern w:val="0"/>
                      <w:sz w:val="22"/>
                      <w:szCs w:val="22"/>
                    </w:rPr>
                  </w:pPr>
                  <w:r>
                    <w:rPr>
                      <w:rFonts w:hint="eastAsia" w:hAnsi="仿宋" w:eastAsia="仿宋" w:cs="仿宋"/>
                      <w:color w:val="000000"/>
                      <w:kern w:val="0"/>
                      <w:sz w:val="22"/>
                      <w:szCs w:val="22"/>
                    </w:rPr>
                    <w:t>预期指标值</w:t>
                  </w:r>
                </w:p>
                <w:p>
                  <w:pPr>
                    <w:widowControl/>
                    <w:jc w:val="center"/>
                    <w:textAlignment w:val="center"/>
                    <w:rPr>
                      <w:rFonts w:eastAsia="仿宋"/>
                      <w:color w:val="000000"/>
                      <w:sz w:val="22"/>
                      <w:szCs w:val="22"/>
                    </w:rPr>
                  </w:pPr>
                  <w:r>
                    <w:rPr>
                      <w:rFonts w:eastAsia="仿宋"/>
                      <w:color w:val="000000"/>
                      <w:kern w:val="0"/>
                      <w:sz w:val="22"/>
                      <w:szCs w:val="22"/>
                    </w:rPr>
                    <w:t>(</w:t>
                  </w:r>
                  <w:r>
                    <w:rPr>
                      <w:rFonts w:hint="eastAsia" w:hAnsi="仿宋" w:eastAsia="仿宋" w:cs="仿宋"/>
                      <w:color w:val="000000"/>
                      <w:kern w:val="0"/>
                      <w:sz w:val="22"/>
                      <w:szCs w:val="22"/>
                    </w:rPr>
                    <w:t>包含数字及文字描述</w:t>
                  </w:r>
                  <w:r>
                    <w:rPr>
                      <w:rFonts w:eastAsia="仿宋"/>
                      <w:color w:val="000000"/>
                      <w:kern w:val="0"/>
                      <w:sz w:val="22"/>
                      <w:szCs w:val="22"/>
                    </w:rPr>
                    <w:t>)</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kern w:val="0"/>
                      <w:sz w:val="22"/>
                      <w:szCs w:val="22"/>
                    </w:rPr>
                  </w:pPr>
                  <w:r>
                    <w:rPr>
                      <w:rFonts w:hint="eastAsia" w:hAnsi="仿宋" w:eastAsia="仿宋" w:cs="仿宋"/>
                      <w:color w:val="000000"/>
                      <w:kern w:val="0"/>
                      <w:sz w:val="22"/>
                      <w:szCs w:val="22"/>
                    </w:rPr>
                    <w:t>实际完成指标值</w:t>
                  </w:r>
                </w:p>
                <w:p>
                  <w:pPr>
                    <w:widowControl/>
                    <w:jc w:val="center"/>
                    <w:textAlignment w:val="center"/>
                    <w:rPr>
                      <w:rFonts w:eastAsia="仿宋"/>
                      <w:color w:val="000000"/>
                      <w:sz w:val="22"/>
                      <w:szCs w:val="22"/>
                    </w:rPr>
                  </w:pPr>
                  <w:r>
                    <w:rPr>
                      <w:rFonts w:eastAsia="仿宋"/>
                      <w:color w:val="000000"/>
                      <w:kern w:val="0"/>
                      <w:sz w:val="22"/>
                      <w:szCs w:val="22"/>
                    </w:rPr>
                    <w:t>(</w:t>
                  </w:r>
                  <w:r>
                    <w:rPr>
                      <w:rFonts w:hint="eastAsia" w:hAnsi="仿宋" w:eastAsia="仿宋" w:cs="仿宋"/>
                      <w:color w:val="000000"/>
                      <w:kern w:val="0"/>
                      <w:sz w:val="22"/>
                      <w:szCs w:val="22"/>
                    </w:rPr>
                    <w:t>包含数字及文字描述</w:t>
                  </w:r>
                  <w:r>
                    <w:rPr>
                      <w:rFonts w:eastAsia="仿宋"/>
                      <w:color w:val="000000"/>
                      <w:kern w:val="0"/>
                      <w:sz w:val="22"/>
                      <w:szCs w:val="22"/>
                    </w:rPr>
                    <w:t>)</w:t>
                  </w:r>
                </w:p>
              </w:tc>
            </w:tr>
            <w:tr>
              <w:tblPrEx>
                <w:tblCellMar>
                  <w:top w:w="0" w:type="dxa"/>
                  <w:left w:w="0" w:type="dxa"/>
                  <w:bottom w:w="0" w:type="dxa"/>
                  <w:right w:w="0" w:type="dxa"/>
                </w:tblCellMar>
              </w:tblPrEx>
              <w:trPr>
                <w:trHeight w:val="1741"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数量指标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开展红十字会宣传和开展应急救护培训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eastAsia="仿宋"/>
                      <w:color w:val="000000"/>
                      <w:sz w:val="22"/>
                      <w:szCs w:val="22"/>
                      <w:highlight w:val="red"/>
                    </w:rPr>
                  </w:pPr>
                  <w:r>
                    <w:rPr>
                      <w:rFonts w:hint="eastAsia" w:hAnsi="仿宋" w:eastAsia="仿宋" w:cs="仿宋"/>
                      <w:color w:val="000000"/>
                      <w:sz w:val="22"/>
                      <w:szCs w:val="22"/>
                    </w:rPr>
                    <w:t>为提高红十字会社会影响力和增强大家救灾防灾和应急、自救互救能力。</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eastAsia="仿宋"/>
                      <w:color w:val="000000"/>
                      <w:sz w:val="22"/>
                      <w:szCs w:val="22"/>
                      <w:highlight w:val="red"/>
                    </w:rPr>
                  </w:pPr>
                  <w:r>
                    <w:rPr>
                      <w:rFonts w:hint="eastAsia" w:hAnsi="仿宋" w:eastAsia="仿宋" w:cs="仿宋"/>
                      <w:color w:val="000000"/>
                      <w:sz w:val="22"/>
                      <w:szCs w:val="22"/>
                    </w:rPr>
                    <w:t>通过各种宣传</w:t>
                  </w:r>
                  <w:r>
                    <w:rPr>
                      <w:rFonts w:hint="eastAsia" w:hAnsi="仿宋" w:eastAsia="仿宋" w:cs="仿宋"/>
                      <w:color w:val="000000"/>
                      <w:sz w:val="22"/>
                      <w:szCs w:val="22"/>
                      <w:lang w:val="en-US" w:eastAsia="zh-CN"/>
                    </w:rPr>
                    <w:t>8</w:t>
                  </w:r>
                  <w:r>
                    <w:rPr>
                      <w:rFonts w:hint="eastAsia" w:hAnsi="仿宋" w:eastAsia="仿宋" w:cs="仿宋"/>
                      <w:color w:val="000000"/>
                      <w:sz w:val="22"/>
                      <w:szCs w:val="22"/>
                    </w:rPr>
                    <w:t>场次，培训应急救护知识7场次，进一步提高了红十字会社会影响力和应急、自救互救能力。</w:t>
                  </w:r>
                </w:p>
              </w:tc>
            </w:tr>
            <w:tr>
              <w:tblPrEx>
                <w:tblCellMar>
                  <w:top w:w="0" w:type="dxa"/>
                  <w:left w:w="0" w:type="dxa"/>
                  <w:bottom w:w="0" w:type="dxa"/>
                  <w:right w:w="0" w:type="dxa"/>
                </w:tblCellMar>
              </w:tblPrEx>
              <w:trPr>
                <w:trHeight w:val="771"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kern w:val="0"/>
                      <w:sz w:val="22"/>
                      <w:szCs w:val="22"/>
                    </w:rPr>
                  </w:pPr>
                  <w:r>
                    <w:rPr>
                      <w:rFonts w:hint="eastAsia" w:hAnsi="仿宋" w:eastAsia="仿宋" w:cs="仿宋"/>
                      <w:color w:val="000000"/>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成本指标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项目整体支出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预算</w:t>
                  </w:r>
                  <w:r>
                    <w:rPr>
                      <w:rFonts w:hint="eastAsia" w:hAnsi="仿宋" w:eastAsia="仿宋" w:cs="仿宋"/>
                      <w:color w:val="000000"/>
                      <w:sz w:val="22"/>
                      <w:szCs w:val="22"/>
                    </w:rPr>
                    <w:t>宣传培训</w:t>
                  </w:r>
                  <w:r>
                    <w:rPr>
                      <w:rFonts w:hint="eastAsia" w:hAnsi="仿宋" w:eastAsia="仿宋" w:cs="仿宋"/>
                      <w:color w:val="000000"/>
                      <w:sz w:val="22"/>
                      <w:szCs w:val="22"/>
                      <w:lang w:val="en-US" w:eastAsia="zh-CN"/>
                    </w:rPr>
                    <w:t>14.99</w:t>
                  </w:r>
                  <w:r>
                    <w:rPr>
                      <w:rFonts w:hint="eastAsia" w:hAnsi="仿宋" w:eastAsia="仿宋" w:cs="仿宋"/>
                      <w:color w:val="000000"/>
                      <w:sz w:val="22"/>
                      <w:szCs w:val="22"/>
                    </w:rPr>
                    <w:t>万元</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60" w:firstLineChars="300"/>
                    <w:jc w:val="left"/>
                    <w:textAlignment w:val="center"/>
                    <w:rPr>
                      <w:rFonts w:eastAsia="仿宋"/>
                      <w:color w:val="000000"/>
                      <w:sz w:val="22"/>
                      <w:szCs w:val="22"/>
                    </w:rPr>
                  </w:pPr>
                  <w:r>
                    <w:rPr>
                      <w:rFonts w:hint="eastAsia" w:hAnsi="仿宋" w:eastAsia="仿宋" w:cs="仿宋"/>
                      <w:color w:val="000000"/>
                      <w:sz w:val="22"/>
                      <w:szCs w:val="22"/>
                      <w:lang w:val="en-US" w:eastAsia="zh-CN"/>
                    </w:rPr>
                    <w:t>14.99</w:t>
                  </w:r>
                  <w:r>
                    <w:rPr>
                      <w:rFonts w:hint="eastAsia" w:hAnsi="仿宋" w:eastAsia="仿宋" w:cs="仿宋"/>
                      <w:color w:val="000000"/>
                      <w:sz w:val="22"/>
                      <w:szCs w:val="22"/>
                    </w:rPr>
                    <w:t>万元</w:t>
                  </w:r>
                </w:p>
              </w:tc>
            </w:tr>
            <w:tr>
              <w:tblPrEx>
                <w:tblCellMar>
                  <w:top w:w="0" w:type="dxa"/>
                  <w:left w:w="0" w:type="dxa"/>
                  <w:bottom w:w="0" w:type="dxa"/>
                  <w:right w:w="0" w:type="dxa"/>
                </w:tblCellMar>
              </w:tblPrEx>
              <w:trPr>
                <w:trHeight w:val="753"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效益指标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社会效益</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全市红十字会志愿者参与率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eastAsia="仿宋" w:cs="仿宋"/>
                      <w:color w:val="000000"/>
                      <w:sz w:val="22"/>
                      <w:szCs w:val="22"/>
                    </w:rPr>
                    <w:t>≥</w:t>
                  </w:r>
                  <w:r>
                    <w:rPr>
                      <w:rFonts w:eastAsia="仿宋"/>
                      <w:color w:val="000000"/>
                      <w:sz w:val="22"/>
                      <w:szCs w:val="22"/>
                    </w:rPr>
                    <w:t>55%</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eastAsia="仿宋" w:cs="仿宋"/>
                      <w:color w:val="000000"/>
                      <w:sz w:val="22"/>
                      <w:szCs w:val="22"/>
                    </w:rPr>
                    <w:t>≥</w:t>
                  </w:r>
                  <w:r>
                    <w:rPr>
                      <w:rFonts w:eastAsia="仿宋"/>
                      <w:color w:val="000000"/>
                      <w:sz w:val="22"/>
                      <w:szCs w:val="22"/>
                    </w:rPr>
                    <w:t>59%</w:t>
                  </w:r>
                </w:p>
              </w:tc>
            </w:tr>
            <w:tr>
              <w:tblPrEx>
                <w:tblCellMar>
                  <w:top w:w="0" w:type="dxa"/>
                  <w:left w:w="0" w:type="dxa"/>
                  <w:bottom w:w="0" w:type="dxa"/>
                  <w:right w:w="0" w:type="dxa"/>
                </w:tblCellMar>
              </w:tblPrEx>
              <w:trPr>
                <w:trHeight w:val="74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效益指标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可持续性</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全市红十字会志愿者参与率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影响力进一步扩大</w:t>
                  </w:r>
                  <w:r>
                    <w:rPr>
                      <w:rFonts w:hint="eastAsia" w:eastAsia="仿宋" w:cs="仿宋"/>
                      <w:color w:val="000000"/>
                      <w:sz w:val="22"/>
                      <w:szCs w:val="22"/>
                    </w:rPr>
                    <w:t>≥</w:t>
                  </w:r>
                  <w:r>
                    <w:rPr>
                      <w:rFonts w:eastAsia="仿宋"/>
                      <w:color w:val="000000"/>
                      <w:sz w:val="22"/>
                      <w:szCs w:val="22"/>
                    </w:rPr>
                    <w:t>50%</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eastAsia="仿宋" w:cs="仿宋"/>
                      <w:color w:val="000000"/>
                      <w:sz w:val="22"/>
                      <w:szCs w:val="22"/>
                    </w:rPr>
                    <w:t>≥</w:t>
                  </w:r>
                  <w:r>
                    <w:rPr>
                      <w:rFonts w:eastAsia="仿宋"/>
                      <w:color w:val="000000"/>
                      <w:sz w:val="22"/>
                      <w:szCs w:val="22"/>
                    </w:rPr>
                    <w:t>59%</w:t>
                  </w:r>
                </w:p>
              </w:tc>
            </w:tr>
            <w:tr>
              <w:tblPrEx>
                <w:tblCellMar>
                  <w:top w:w="0" w:type="dxa"/>
                  <w:left w:w="0" w:type="dxa"/>
                  <w:bottom w:w="0" w:type="dxa"/>
                  <w:right w:w="0" w:type="dxa"/>
                </w:tblCellMar>
              </w:tblPrEx>
              <w:trPr>
                <w:trHeight w:val="7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color w:val="000000"/>
                      <w:sz w:val="22"/>
                      <w:szCs w:val="22"/>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满意度指标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kern w:val="0"/>
                      <w:sz w:val="22"/>
                      <w:szCs w:val="22"/>
                    </w:rPr>
                    <w:t>满意度</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hAnsi="仿宋" w:eastAsia="仿宋" w:cs="仿宋"/>
                      <w:color w:val="000000"/>
                      <w:sz w:val="22"/>
                      <w:szCs w:val="22"/>
                    </w:rPr>
                    <w:t>广大市民满意度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eastAsia="仿宋" w:cs="仿宋"/>
                      <w:color w:val="000000"/>
                      <w:sz w:val="22"/>
                      <w:szCs w:val="22"/>
                    </w:rPr>
                    <w:t>≥</w:t>
                  </w:r>
                  <w:r>
                    <w:rPr>
                      <w:rFonts w:eastAsia="仿宋"/>
                      <w:color w:val="000000"/>
                      <w:sz w:val="22"/>
                      <w:szCs w:val="22"/>
                    </w:rPr>
                    <w:t>95%</w:t>
                  </w:r>
                </w:p>
              </w:tc>
              <w:tc>
                <w:tcPr>
                  <w:tcW w:w="23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eastAsia="仿宋"/>
                      <w:color w:val="000000"/>
                      <w:sz w:val="22"/>
                      <w:szCs w:val="22"/>
                    </w:rPr>
                  </w:pPr>
                  <w:r>
                    <w:rPr>
                      <w:rFonts w:hint="eastAsia" w:eastAsia="仿宋" w:cs="仿宋"/>
                      <w:color w:val="000000"/>
                      <w:sz w:val="22"/>
                      <w:szCs w:val="22"/>
                    </w:rPr>
                    <w:t>≥</w:t>
                  </w:r>
                  <w:r>
                    <w:rPr>
                      <w:rFonts w:eastAsia="仿宋"/>
                      <w:color w:val="000000"/>
                      <w:sz w:val="22"/>
                      <w:szCs w:val="22"/>
                    </w:rPr>
                    <w:t>95%</w:t>
                  </w:r>
                </w:p>
              </w:tc>
            </w:tr>
          </w:tbl>
          <w:p>
            <w:pPr>
              <w:widowControl/>
              <w:jc w:val="center"/>
              <w:textAlignment w:val="center"/>
              <w:rPr>
                <w:color w:val="000000"/>
                <w:sz w:val="36"/>
                <w:szCs w:val="36"/>
              </w:rPr>
            </w:pPr>
          </w:p>
        </w:tc>
      </w:tr>
    </w:tbl>
    <w:p>
      <w:pPr>
        <w:pStyle w:val="6"/>
        <w:rPr>
          <w:rFonts w:hint="default" w:ascii="Times New Roman" w:hAnsi="Times New Roman" w:cs="Times New Roman"/>
        </w:rPr>
      </w:pPr>
    </w:p>
    <w:p>
      <w:pPr>
        <w:pStyle w:val="6"/>
        <w:rPr>
          <w:rFonts w:hint="default" w:ascii="Times New Roman" w:hAnsi="Times New Roman" w:cs="Times New Roman"/>
        </w:rPr>
      </w:pPr>
    </w:p>
    <w:p>
      <w:pPr>
        <w:pStyle w:val="2"/>
        <w:rPr>
          <w:rFonts w:hint="default" w:ascii="Times New Roman" w:hAnsi="Times New Roman" w:eastAsia="黑体" w:cs="Times New Roman"/>
          <w:color w:val="000000"/>
          <w:sz w:val="44"/>
          <w:szCs w:val="44"/>
        </w:rPr>
      </w:pPr>
    </w:p>
    <w:p>
      <w:pPr>
        <w:spacing w:line="600" w:lineRule="exact"/>
        <w:jc w:val="center"/>
        <w:outlineLvl w:val="0"/>
        <w:rPr>
          <w:rStyle w:val="27"/>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7"/>
          <w:rFonts w:hint="default" w:ascii="Times New Roman" w:hAnsi="Times New Roman" w:eastAsia="黑体" w:cs="Times New Roman"/>
          <w:b w:val="0"/>
        </w:rPr>
        <w:t>五部分 附表</w:t>
      </w:r>
      <w:bookmarkEnd w:id="58"/>
      <w:bookmarkEnd w:id="59"/>
      <w:bookmarkStart w:id="60" w:name="_Toc15396619"/>
    </w:p>
    <w:p>
      <w:pPr>
        <w:spacing w:line="600" w:lineRule="exact"/>
        <w:jc w:val="left"/>
        <w:outlineLvl w:val="0"/>
        <w:rPr>
          <w:rFonts w:hint="default" w:ascii="Times New Roman" w:hAnsi="Times New Roman" w:eastAsia="仿宋" w:cs="Times New Roman"/>
          <w:color w:val="000000"/>
        </w:rPr>
      </w:pPr>
      <w:r>
        <w:rPr>
          <w:rFonts w:hint="default" w:ascii="Times New Roman" w:hAnsi="Times New Roman" w:eastAsia="仿宋" w:cs="Times New Roman"/>
          <w:b w:val="0"/>
          <w:color w:val="000000"/>
          <w:sz w:val="32"/>
          <w:szCs w:val="32"/>
        </w:rPr>
        <w:t>一、收</w:t>
      </w:r>
      <w:r>
        <w:rPr>
          <w:rStyle w:val="28"/>
          <w:rFonts w:hint="default" w:ascii="Times New Roman" w:hAnsi="Times New Roman" w:eastAsia="仿宋" w:cs="Times New Roman"/>
          <w:b w:val="0"/>
          <w:bCs w:val="0"/>
          <w:sz w:val="32"/>
          <w:szCs w:val="32"/>
        </w:rPr>
        <w:t>入支</w:t>
      </w:r>
      <w:r>
        <w:rPr>
          <w:rStyle w:val="28"/>
          <w:rFonts w:hint="default" w:ascii="Times New Roman" w:hAnsi="Times New Roman" w:eastAsia="仿宋" w:cs="Times New Roman"/>
          <w:b w:val="0"/>
          <w:bCs w:val="0"/>
        </w:rPr>
        <w:t>出决算总表</w:t>
      </w:r>
      <w:bookmarkEnd w:id="60"/>
    </w:p>
    <w:p>
      <w:pPr>
        <w:pStyle w:val="4"/>
        <w:rPr>
          <w:rFonts w:hint="default" w:ascii="Times New Roman" w:hAnsi="Times New Roman" w:eastAsia="仿宋" w:cs="Times New Roman"/>
          <w:color w:val="000000"/>
        </w:rPr>
      </w:pPr>
      <w:bookmarkStart w:id="61" w:name="_Toc15396620"/>
      <w:r>
        <w:rPr>
          <w:rFonts w:hint="default" w:ascii="Times New Roman" w:hAnsi="Times New Roman" w:eastAsia="仿宋" w:cs="Times New Roman"/>
          <w:b w:val="0"/>
          <w:color w:val="000000"/>
        </w:rPr>
        <w:t>二、收</w:t>
      </w:r>
      <w:r>
        <w:rPr>
          <w:rStyle w:val="28"/>
          <w:rFonts w:hint="default" w:ascii="Times New Roman" w:hAnsi="Times New Roman" w:eastAsia="仿宋" w:cs="Times New Roman"/>
          <w:b w:val="0"/>
          <w:bCs w:val="0"/>
        </w:rPr>
        <w:t>入决算表</w:t>
      </w:r>
      <w:bookmarkEnd w:id="61"/>
    </w:p>
    <w:p>
      <w:pPr>
        <w:pStyle w:val="4"/>
        <w:rPr>
          <w:rFonts w:hint="default" w:ascii="Times New Roman" w:hAnsi="Times New Roman" w:eastAsia="仿宋" w:cs="Times New Roman"/>
          <w:color w:val="000000"/>
        </w:rPr>
      </w:pPr>
      <w:bookmarkStart w:id="62" w:name="_Toc15396621"/>
      <w:r>
        <w:rPr>
          <w:rStyle w:val="28"/>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8"/>
          <w:rFonts w:hint="default" w:ascii="Times New Roman" w:hAnsi="Times New Roman" w:eastAsia="仿宋" w:cs="Times New Roman"/>
          <w:b w:val="0"/>
          <w:bCs w:val="0"/>
        </w:rPr>
        <w:t>出决算表</w:t>
      </w:r>
      <w:bookmarkEnd w:id="62"/>
    </w:p>
    <w:p>
      <w:pPr>
        <w:pStyle w:val="4"/>
        <w:rPr>
          <w:rFonts w:hint="default" w:ascii="Times New Roman" w:hAnsi="Times New Roman" w:eastAsia="仿宋" w:cs="Times New Roman"/>
          <w:b w:val="0"/>
          <w:color w:val="000000"/>
        </w:rPr>
      </w:pPr>
      <w:bookmarkStart w:id="63" w:name="_Toc15396622"/>
      <w:r>
        <w:rPr>
          <w:rStyle w:val="28"/>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8"/>
          <w:rFonts w:hint="default" w:ascii="Times New Roman" w:hAnsi="Times New Roman" w:eastAsia="仿宋" w:cs="Times New Roman"/>
          <w:b w:val="0"/>
          <w:bCs w:val="0"/>
        </w:rPr>
        <w:t>政拨款收入支出决算总表</w:t>
      </w:r>
      <w:bookmarkEnd w:id="63"/>
    </w:p>
    <w:p>
      <w:pPr>
        <w:pStyle w:val="4"/>
        <w:rPr>
          <w:rStyle w:val="28"/>
          <w:rFonts w:hint="default" w:ascii="Times New Roman" w:hAnsi="Times New Roman" w:eastAsia="仿宋" w:cs="Times New Roman"/>
          <w:b w:val="0"/>
          <w:bCs w:val="0"/>
        </w:rPr>
      </w:pPr>
      <w:bookmarkStart w:id="64" w:name="_Toc15396623"/>
      <w:r>
        <w:rPr>
          <w:rStyle w:val="28"/>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8"/>
          <w:rFonts w:hint="default" w:ascii="Times New Roman" w:hAnsi="Times New Roman" w:eastAsia="仿宋" w:cs="Times New Roman"/>
          <w:b w:val="0"/>
          <w:bCs w:val="0"/>
        </w:rPr>
        <w:t>政拨款支出决算明细表</w:t>
      </w:r>
      <w:bookmarkEnd w:id="64"/>
      <w:bookmarkStart w:id="65" w:name="_Toc15396624"/>
    </w:p>
    <w:p>
      <w:pPr>
        <w:pStyle w:val="4"/>
        <w:rPr>
          <w:rFonts w:hint="default" w:ascii="Times New Roman" w:hAnsi="Times New Roman" w:eastAsia="仿宋" w:cs="Times New Roman"/>
          <w:color w:val="000000"/>
        </w:rPr>
      </w:pPr>
      <w:r>
        <w:rPr>
          <w:rStyle w:val="28"/>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般公共预算财政拨款支出决算表</w:t>
      </w:r>
      <w:bookmarkEnd w:id="65"/>
    </w:p>
    <w:p>
      <w:pPr>
        <w:pStyle w:val="4"/>
        <w:rPr>
          <w:rFonts w:hint="default" w:ascii="Times New Roman" w:hAnsi="Times New Roman" w:eastAsia="仿宋" w:cs="Times New Roman"/>
          <w:color w:val="000000"/>
        </w:rPr>
      </w:pPr>
      <w:bookmarkStart w:id="66" w:name="_Toc15396625"/>
      <w:r>
        <w:rPr>
          <w:rStyle w:val="28"/>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般公共预算财政拨款支出决算明细表</w:t>
      </w:r>
      <w:bookmarkEnd w:id="66"/>
    </w:p>
    <w:p>
      <w:pPr>
        <w:pStyle w:val="4"/>
        <w:rPr>
          <w:rFonts w:hint="default" w:ascii="Times New Roman" w:hAnsi="Times New Roman" w:eastAsia="仿宋" w:cs="Times New Roman"/>
          <w:color w:val="000000"/>
        </w:rPr>
      </w:pPr>
      <w:bookmarkStart w:id="67" w:name="_Toc15396626"/>
      <w:r>
        <w:rPr>
          <w:rStyle w:val="28"/>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般公共预算财政拨款基本支出决算表</w:t>
      </w:r>
      <w:bookmarkEnd w:id="67"/>
    </w:p>
    <w:p>
      <w:pPr>
        <w:pStyle w:val="4"/>
        <w:rPr>
          <w:rFonts w:hint="default" w:ascii="Times New Roman" w:hAnsi="Times New Roman" w:eastAsia="仿宋" w:cs="Times New Roman"/>
          <w:color w:val="000000"/>
        </w:rPr>
      </w:pPr>
      <w:bookmarkStart w:id="68" w:name="_Toc15396627"/>
      <w:r>
        <w:rPr>
          <w:rStyle w:val="28"/>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8"/>
          <w:rFonts w:hint="default" w:ascii="Times New Roman" w:hAnsi="Times New Roman" w:eastAsia="仿宋" w:cs="Times New Roman"/>
          <w:b w:val="0"/>
          <w:bCs w:val="0"/>
        </w:rPr>
        <w:t>般公共预算财政拨款项目支出决算表</w:t>
      </w:r>
      <w:bookmarkEnd w:id="68"/>
    </w:p>
    <w:p>
      <w:pPr>
        <w:pStyle w:val="4"/>
        <w:rPr>
          <w:rFonts w:hint="default" w:ascii="Times New Roman" w:hAnsi="Times New Roman" w:eastAsia="仿宋" w:cs="Times New Roman"/>
          <w:color w:val="000000"/>
        </w:rPr>
      </w:pPr>
      <w:bookmarkStart w:id="69" w:name="_Toc15396629"/>
      <w:r>
        <w:rPr>
          <w:rStyle w:val="28"/>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8"/>
          <w:rFonts w:hint="default" w:ascii="Times New Roman" w:hAnsi="Times New Roman" w:eastAsia="仿宋" w:cs="Times New Roman"/>
          <w:b w:val="0"/>
          <w:bCs w:val="0"/>
        </w:rPr>
        <w:t>府性基金预算财政拨款收入支出决算表</w:t>
      </w:r>
      <w:bookmarkEnd w:id="69"/>
    </w:p>
    <w:p>
      <w:pPr>
        <w:pStyle w:val="4"/>
        <w:rPr>
          <w:rStyle w:val="28"/>
          <w:rFonts w:hint="default" w:ascii="Times New Roman" w:hAnsi="Times New Roman" w:eastAsia="仿宋" w:cs="Times New Roman"/>
          <w:b w:val="0"/>
          <w:bCs w:val="0"/>
        </w:rPr>
      </w:pPr>
      <w:bookmarkStart w:id="70" w:name="_Toc15396631"/>
      <w:r>
        <w:rPr>
          <w:rStyle w:val="28"/>
          <w:rFonts w:hint="default" w:ascii="Times New Roman" w:hAnsi="Times New Roman" w:eastAsia="仿宋" w:cs="Times New Roman"/>
          <w:b w:val="0"/>
          <w:bCs w:val="0"/>
        </w:rPr>
        <w:t>十</w:t>
      </w:r>
      <w:r>
        <w:rPr>
          <w:rStyle w:val="28"/>
          <w:rFonts w:hint="default" w:ascii="Times New Roman" w:hAnsi="Times New Roman" w:eastAsia="仿宋" w:cs="Times New Roman"/>
          <w:b w:val="0"/>
          <w:bCs w:val="0"/>
          <w:lang w:eastAsia="zh-CN"/>
        </w:rPr>
        <w:t>一</w:t>
      </w:r>
      <w:r>
        <w:rPr>
          <w:rStyle w:val="28"/>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p>
    <w:p>
      <w:pPr>
        <w:pStyle w:val="4"/>
        <w:rPr>
          <w:rStyle w:val="28"/>
          <w:rFonts w:hint="default" w:ascii="Times New Roman" w:hAnsi="Times New Roman" w:eastAsia="仿宋" w:cs="Times New Roman"/>
          <w:b w:val="0"/>
          <w:bCs w:val="0"/>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8"/>
          <w:rFonts w:hint="default" w:ascii="Times New Roman" w:hAnsi="Times New Roman" w:eastAsia="仿宋" w:cs="Times New Roman"/>
          <w:b w:val="0"/>
          <w:bCs w:val="0"/>
        </w:rPr>
        <w:t>有资本经营预算财政拨款支出决算表</w:t>
      </w:r>
      <w:bookmarkEnd w:id="70"/>
    </w:p>
    <w:p>
      <w:pPr>
        <w:pStyle w:val="4"/>
        <w:rPr>
          <w:rStyle w:val="28"/>
          <w:rFonts w:hint="default" w:ascii="Times New Roman" w:hAnsi="Times New Roman" w:eastAsia="仿宋" w:cs="Times New Roman"/>
          <w:b w:val="0"/>
          <w:bCs w:val="0"/>
          <w:color w:val="000000" w:themeColor="text1"/>
          <w14:textFill>
            <w14:solidFill>
              <w14:schemeClr w14:val="tx1"/>
            </w14:solidFill>
          </w14:textFill>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8"/>
          <w:rFonts w:hint="default" w:ascii="Times New Roman" w:hAnsi="Times New Roman" w:eastAsia="仿宋" w:cs="Times New Roman"/>
          <w:b w:val="0"/>
          <w:bCs w:val="0"/>
        </w:rPr>
        <w:t>财政拨款“三公”经费支出决算表</w:t>
      </w:r>
    </w:p>
    <w:p>
      <w:pPr>
        <w:rPr>
          <w:rFonts w:hint="default" w:ascii="Times New Roman" w:hAnsi="Times New Roman" w:cs="Times New Roman"/>
        </w:rPr>
      </w:pPr>
    </w:p>
    <w:sectPr>
      <w:footerReference r:id="rId7" w:type="first"/>
      <w:footerReference r:id="rId6" w:type="default"/>
      <w:pgSz w:w="11906" w:h="16838"/>
      <w:pgMar w:top="1440" w:right="1463" w:bottom="1440" w:left="1463" w:header="851" w:footer="992" w:gutter="0"/>
      <w:pgNumType w:fmt="decimal" w:start="2"/>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C059"/>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A0F93FB1"/>
    <w:multiLevelType w:val="singleLevel"/>
    <w:tmpl w:val="A0F93FB1"/>
    <w:lvl w:ilvl="0" w:tentative="0">
      <w:start w:val="2"/>
      <w:numFmt w:val="decimal"/>
      <w:lvlText w:val="%1."/>
      <w:lvlJc w:val="left"/>
      <w:pPr>
        <w:tabs>
          <w:tab w:val="left" w:pos="312"/>
        </w:tabs>
      </w:p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733B053"/>
    <w:multiLevelType w:val="singleLevel"/>
    <w:tmpl w:val="F733B053"/>
    <w:lvl w:ilvl="0" w:tentative="0">
      <w:start w:val="2"/>
      <w:numFmt w:val="chineseCounting"/>
      <w:suff w:val="nothing"/>
      <w:lvlText w:val="（%1）"/>
      <w:lvlJc w:val="left"/>
      <w:rPr>
        <w:rFonts w:hint="eastAsia"/>
      </w:rPr>
    </w:lvl>
  </w:abstractNum>
  <w:abstractNum w:abstractNumId="5">
    <w:nsid w:val="FD704C02"/>
    <w:multiLevelType w:val="singleLevel"/>
    <w:tmpl w:val="FD704C02"/>
    <w:lvl w:ilvl="0" w:tentative="0">
      <w:start w:val="2"/>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FC2E664"/>
    <w:multiLevelType w:val="singleLevel"/>
    <w:tmpl w:val="5FC2E664"/>
    <w:lvl w:ilvl="0" w:tentative="0">
      <w:start w:val="2"/>
      <w:numFmt w:val="decimal"/>
      <w:lvlText w:val="%1."/>
      <w:lvlJc w:val="left"/>
      <w:pPr>
        <w:tabs>
          <w:tab w:val="left" w:pos="312"/>
        </w:tabs>
      </w:p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Y2E5MjY0NDY5MmIzODBjMTNmNTc5MzkwODc1YTE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38C0573"/>
    <w:rsid w:val="06200D97"/>
    <w:rsid w:val="0669648E"/>
    <w:rsid w:val="06B801E1"/>
    <w:rsid w:val="09020D1A"/>
    <w:rsid w:val="09B3669D"/>
    <w:rsid w:val="0A2032A3"/>
    <w:rsid w:val="0ACB72E5"/>
    <w:rsid w:val="0BD1285F"/>
    <w:rsid w:val="0DE21480"/>
    <w:rsid w:val="0F2A44CE"/>
    <w:rsid w:val="0F5B5315"/>
    <w:rsid w:val="0FEFF10E"/>
    <w:rsid w:val="10C055FF"/>
    <w:rsid w:val="118107EC"/>
    <w:rsid w:val="157224A6"/>
    <w:rsid w:val="15DF74D1"/>
    <w:rsid w:val="16700C2F"/>
    <w:rsid w:val="16853FE3"/>
    <w:rsid w:val="16BB723D"/>
    <w:rsid w:val="1793097A"/>
    <w:rsid w:val="17FFB366"/>
    <w:rsid w:val="18534BA8"/>
    <w:rsid w:val="19375FF7"/>
    <w:rsid w:val="198055CC"/>
    <w:rsid w:val="1D155CEE"/>
    <w:rsid w:val="1DC54782"/>
    <w:rsid w:val="1E8B5456"/>
    <w:rsid w:val="1FAFE2A7"/>
    <w:rsid w:val="208D78EF"/>
    <w:rsid w:val="240371BF"/>
    <w:rsid w:val="24270C66"/>
    <w:rsid w:val="26172211"/>
    <w:rsid w:val="298E19E8"/>
    <w:rsid w:val="29FD04D3"/>
    <w:rsid w:val="2A474A15"/>
    <w:rsid w:val="2BD58DEE"/>
    <w:rsid w:val="2BDC73E3"/>
    <w:rsid w:val="2BF21C7E"/>
    <w:rsid w:val="2CF92D3D"/>
    <w:rsid w:val="2CFEC9F9"/>
    <w:rsid w:val="2E5276B9"/>
    <w:rsid w:val="2FA11555"/>
    <w:rsid w:val="309B70C7"/>
    <w:rsid w:val="30B97C74"/>
    <w:rsid w:val="31981078"/>
    <w:rsid w:val="319F7F4E"/>
    <w:rsid w:val="31C06AA2"/>
    <w:rsid w:val="32420333"/>
    <w:rsid w:val="34D66C80"/>
    <w:rsid w:val="384F1DA4"/>
    <w:rsid w:val="387E5813"/>
    <w:rsid w:val="39B90593"/>
    <w:rsid w:val="3A8B515E"/>
    <w:rsid w:val="3C66733D"/>
    <w:rsid w:val="3D065BAF"/>
    <w:rsid w:val="3D3F73AB"/>
    <w:rsid w:val="3EF754C1"/>
    <w:rsid w:val="3F7F6DE7"/>
    <w:rsid w:val="3F9F58D6"/>
    <w:rsid w:val="3FFA232E"/>
    <w:rsid w:val="4194777E"/>
    <w:rsid w:val="421666B2"/>
    <w:rsid w:val="444370D8"/>
    <w:rsid w:val="4574072F"/>
    <w:rsid w:val="45952058"/>
    <w:rsid w:val="47B01E42"/>
    <w:rsid w:val="482A15FB"/>
    <w:rsid w:val="493144F7"/>
    <w:rsid w:val="49A30776"/>
    <w:rsid w:val="49A7606E"/>
    <w:rsid w:val="4B5D76B0"/>
    <w:rsid w:val="4BAE22A8"/>
    <w:rsid w:val="4DFE0068"/>
    <w:rsid w:val="4EAD58FB"/>
    <w:rsid w:val="4ECE2238"/>
    <w:rsid w:val="4F153648"/>
    <w:rsid w:val="50667B86"/>
    <w:rsid w:val="50881FD3"/>
    <w:rsid w:val="51B8783B"/>
    <w:rsid w:val="5268443A"/>
    <w:rsid w:val="55C04EA2"/>
    <w:rsid w:val="563E6808"/>
    <w:rsid w:val="56C9FFDE"/>
    <w:rsid w:val="57A00B76"/>
    <w:rsid w:val="57F74ABA"/>
    <w:rsid w:val="57FFCF84"/>
    <w:rsid w:val="5B795474"/>
    <w:rsid w:val="5FEA66D8"/>
    <w:rsid w:val="623F0CC9"/>
    <w:rsid w:val="62440D22"/>
    <w:rsid w:val="631122C9"/>
    <w:rsid w:val="6670131F"/>
    <w:rsid w:val="67704F2B"/>
    <w:rsid w:val="67BF1816"/>
    <w:rsid w:val="6C4A05C8"/>
    <w:rsid w:val="6CEE2D6F"/>
    <w:rsid w:val="6D3D2D32"/>
    <w:rsid w:val="6D4D6A44"/>
    <w:rsid w:val="6DAB7D7A"/>
    <w:rsid w:val="6DDC5DE8"/>
    <w:rsid w:val="6E750E78"/>
    <w:rsid w:val="6ED36BA4"/>
    <w:rsid w:val="6F072F89"/>
    <w:rsid w:val="6FB566DC"/>
    <w:rsid w:val="70C075D3"/>
    <w:rsid w:val="72734D90"/>
    <w:rsid w:val="73BB3A73"/>
    <w:rsid w:val="75585ABA"/>
    <w:rsid w:val="758F699C"/>
    <w:rsid w:val="759B6318"/>
    <w:rsid w:val="75DFF505"/>
    <w:rsid w:val="763149BF"/>
    <w:rsid w:val="76950A1B"/>
    <w:rsid w:val="774F572B"/>
    <w:rsid w:val="779B621A"/>
    <w:rsid w:val="77BBB4F9"/>
    <w:rsid w:val="77CFE080"/>
    <w:rsid w:val="7908556B"/>
    <w:rsid w:val="7B6BF4D3"/>
    <w:rsid w:val="7BBE1B47"/>
    <w:rsid w:val="7CDC7CD3"/>
    <w:rsid w:val="7DCDF06E"/>
    <w:rsid w:val="7F1AB6C3"/>
    <w:rsid w:val="7F2927FF"/>
    <w:rsid w:val="7F4FBF24"/>
    <w:rsid w:val="7FAF5630"/>
    <w:rsid w:val="7FEBCE06"/>
    <w:rsid w:val="82371DD0"/>
    <w:rsid w:val="9B5F793A"/>
    <w:rsid w:val="ADD3A9A6"/>
    <w:rsid w:val="B61FAF58"/>
    <w:rsid w:val="B72F6CB6"/>
    <w:rsid w:val="B9BDA6A3"/>
    <w:rsid w:val="BFDD9DC6"/>
    <w:rsid w:val="CD7F6FDC"/>
    <w:rsid w:val="DCF6B1F7"/>
    <w:rsid w:val="DCFB1EF6"/>
    <w:rsid w:val="DECFC0A0"/>
    <w:rsid w:val="DFBBB189"/>
    <w:rsid w:val="DFDF84E9"/>
    <w:rsid w:val="DFFDDD34"/>
    <w:rsid w:val="E3E54F5E"/>
    <w:rsid w:val="E4FDDBC6"/>
    <w:rsid w:val="E7FF10A0"/>
    <w:rsid w:val="EBFF72FB"/>
    <w:rsid w:val="EEDFC7B0"/>
    <w:rsid w:val="EFC75D73"/>
    <w:rsid w:val="EFFEF9CE"/>
    <w:rsid w:val="F73557F3"/>
    <w:rsid w:val="F7EF47BD"/>
    <w:rsid w:val="F7FB537D"/>
    <w:rsid w:val="FBEAE22B"/>
    <w:rsid w:val="FDEA2DE3"/>
    <w:rsid w:val="FDFDDF5A"/>
    <w:rsid w:val="FED51A50"/>
    <w:rsid w:val="FEEFAD60"/>
    <w:rsid w:val="FEF9A3BD"/>
    <w:rsid w:val="FEFFF695"/>
    <w:rsid w:val="FF2B1639"/>
    <w:rsid w:val="FF77A370"/>
    <w:rsid w:val="FFABDD17"/>
    <w:rsid w:val="FFEF718A"/>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line="590" w:lineRule="exact"/>
      <w:ind w:firstLine="880" w:firstLineChars="200"/>
    </w:pPr>
    <w:rPr>
      <w:rFonts w:hint="default" w:ascii="Calibri" w:hAnsi="Calibri" w:eastAsia="方正仿宋_GBK"/>
      <w:sz w:val="32"/>
      <w:szCs w:val="24"/>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unhideWhenUsed/>
    <w:qFormat/>
    <w:uiPriority w:val="99"/>
    <w:rPr>
      <w:sz w:val="18"/>
      <w:szCs w:val="18"/>
    </w:rPr>
  </w:style>
  <w:style w:type="paragraph" w:styleId="10">
    <w:name w:val="footer"/>
    <w:basedOn w:val="1"/>
    <w:next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列出段落11"/>
    <w:basedOn w:val="1"/>
    <w:qFormat/>
    <w:uiPriority w:val="99"/>
    <w:pPr>
      <w:ind w:firstLine="420" w:firstLineChars="200"/>
    </w:pPr>
  </w:style>
  <w:style w:type="character" w:customStyle="1" w:styleId="35">
    <w:name w:val="Heading 2 Char"/>
    <w:basedOn w:val="16"/>
    <w:link w:val="4"/>
    <w:qFormat/>
    <w:locked/>
    <w:uiPriority w:val="99"/>
    <w:rPr>
      <w:rFonts w:ascii="Cambria" w:hAnsi="Cambria" w:eastAsia="宋体" w:cs="Cambria"/>
      <w:b/>
      <w:bCs/>
      <w:kern w:val="2"/>
      <w:sz w:val="32"/>
      <w:szCs w:val="32"/>
    </w:rPr>
  </w:style>
  <w:style w:type="character" w:customStyle="1" w:styleId="36">
    <w:name w:val="apple-converted-space"/>
    <w:qFormat/>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tLang="zh-CN"/>
              <a:t>收、支决算总计变动情况图</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Sheet1!$B$2:$B$3</c:f>
              <c:numCache>
                <c:formatCode>General</c:formatCode>
                <c:ptCount val="2"/>
                <c:pt idx="0">
                  <c:v>115.01</c:v>
                </c:pt>
                <c:pt idx="1">
                  <c:v>131.78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Sheet1!$C$2:$C$3</c:f>
              <c:numCache>
                <c:formatCode>General</c:formatCode>
                <c:ptCount val="2"/>
                <c:pt idx="0">
                  <c:v>115.01</c:v>
                </c:pt>
                <c:pt idx="1">
                  <c:v>131.78</c:v>
                </c:pt>
              </c:numCache>
            </c:numRef>
          </c:val>
        </c:ser>
        <c:dLbls>
          <c:showLegendKey val="0"/>
          <c:showVal val="1"/>
          <c:showCatName val="0"/>
          <c:showSerName val="0"/>
          <c:showPercent val="0"/>
          <c:showBubbleSize val="0"/>
        </c:dLbls>
        <c:gapWidth val="246"/>
        <c:overlap val="-28"/>
        <c:axId val="526743357"/>
        <c:axId val="211811219"/>
      </c:barChart>
      <c:catAx>
        <c:axId val="5267433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811219"/>
        <c:crosses val="autoZero"/>
        <c:auto val="1"/>
        <c:lblAlgn val="ctr"/>
        <c:lblOffset val="100"/>
        <c:noMultiLvlLbl val="0"/>
      </c:catAx>
      <c:valAx>
        <c:axId val="21181121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7433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 </a:t>
            </a:r>
          </a:p>
        </c:rich>
      </c:tx>
      <c:layout>
        <c:manualLayout>
          <c:xMode val="edge"/>
          <c:yMode val="edge"/>
          <c:x val="0.360352742208263"/>
          <c:y val="0.0325116872078198"/>
        </c:manualLayout>
      </c:layout>
      <c:overlay val="0"/>
      <c:spPr>
        <a:noFill/>
        <a:ln>
          <a:noFill/>
        </a:ln>
        <a:effectLst/>
      </c:sp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0.8862</c:v>
                </c:pt>
                <c:pt idx="1">
                  <c:v>0.1138</c:v>
                </c:pt>
                <c:pt idx="2" c:formatCode="0%">
                  <c:v>0</c:v>
                </c:pt>
                <c:pt idx="3" c:formatCode="0%">
                  <c:v>0</c:v>
                </c:pt>
                <c:pt idx="4" c:formatCode="0%">
                  <c:v>0</c:v>
                </c:pt>
              </c:numCache>
            </c:numRef>
          </c:val>
        </c:ser>
        <c:ser>
          <c:idx val="1"/>
          <c:order val="1"/>
          <c:tx>
            <c:strRef>
              <c:f>Sheet1!#REF!</c:f>
              <c:strCache>
                <c:ptCount val="1"/>
                <c:pt idx="0">
                  <c:v/>
                </c:pt>
              </c:strCache>
            </c:strRef>
          </c:tx>
          <c:spPr/>
          <c:explosion val="0"/>
          <c:dPt>
            <c:idx val="0"/>
            <c:bubble3D val="0"/>
            <c:spPr>
              <a:solidFill>
                <a:schemeClr val="accent1"/>
              </a:solidFill>
              <a:ln>
                <a:solidFill>
                  <a:schemeClr val="bg1"/>
                </a:solidFill>
              </a:ln>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tLang="zh-CN"/>
              <a:t>财政拨款收、支决算总计变动情况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Sheet1!$B$2:$B$3</c:f>
              <c:numCache>
                <c:formatCode>General</c:formatCode>
                <c:ptCount val="2"/>
                <c:pt idx="0">
                  <c:v>115.01</c:v>
                </c:pt>
                <c:pt idx="1">
                  <c:v>131.78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Sheet1!$C$2:$C$3</c:f>
              <c:numCache>
                <c:formatCode>General</c:formatCode>
                <c:ptCount val="2"/>
                <c:pt idx="0">
                  <c:v>115.01</c:v>
                </c:pt>
                <c:pt idx="1">
                  <c:v>131.78</c:v>
                </c:pt>
              </c:numCache>
            </c:numRef>
          </c:val>
        </c:ser>
        <c:dLbls>
          <c:showLegendKey val="0"/>
          <c:showVal val="1"/>
          <c:showCatName val="0"/>
          <c:showSerName val="0"/>
          <c:showPercent val="0"/>
          <c:showBubbleSize val="0"/>
        </c:dLbls>
        <c:gapWidth val="246"/>
        <c:overlap val="-28"/>
        <c:axId val="526743357"/>
        <c:axId val="211811219"/>
      </c:barChart>
      <c:catAx>
        <c:axId val="5267433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811219"/>
        <c:crosses val="autoZero"/>
        <c:auto val="1"/>
        <c:lblAlgn val="ctr"/>
        <c:lblOffset val="100"/>
        <c:noMultiLvlLbl val="0"/>
      </c:catAx>
      <c:valAx>
        <c:axId val="21181121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7433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tLang="zh-CN"/>
              <a:t>一般公共预算财政拨款支出决算变动情况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0205363614399613"/>
                  <c:y val="-0.0033999150021249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131.78万元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92920995409519"/>
                      <c:h val="0.0781980450488738"/>
                    </c:manualLayout>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115.01万元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40734476926794"/>
                      <c:h val="0.0886102847428814"/>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2022年支出</c:v>
                </c:pt>
                <c:pt idx="1">
                  <c:v>2021年支出</c:v>
                </c:pt>
              </c:strCache>
            </c:strRef>
          </c:cat>
          <c:val>
            <c:numRef>
              <c:f>Sheet1!$B$2:$B$5</c:f>
              <c:numCache>
                <c:formatCode>General</c:formatCode>
                <c:ptCount val="4"/>
                <c:pt idx="0">
                  <c:v>131.78</c:v>
                </c:pt>
                <c:pt idx="1">
                  <c:v>115.01</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2022年支出</c:v>
                </c:pt>
                <c:pt idx="1">
                  <c:v>2021年支出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2022年支出</c:v>
                </c:pt>
                <c:pt idx="1">
                  <c:v>2021年支出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246"/>
        <c:overlap val="-28"/>
        <c:axId val="686384633"/>
        <c:axId val="371920163"/>
      </c:barChart>
      <c:catAx>
        <c:axId val="6863846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1920163"/>
        <c:crosses val="autoZero"/>
        <c:auto val="1"/>
        <c:lblAlgn val="ctr"/>
        <c:lblOffset val="100"/>
        <c:noMultiLvlLbl val="0"/>
      </c:catAx>
      <c:valAx>
        <c:axId val="37192016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638463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 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Sheet1!$B$2:$B$8</c:f>
              <c:numCache>
                <c:formatCode>0%</c:formatCode>
                <c:ptCount val="7"/>
                <c:pt idx="0">
                  <c:v>0</c:v>
                </c:pt>
                <c:pt idx="1">
                  <c:v>0</c:v>
                </c:pt>
                <c:pt idx="2">
                  <c:v>0</c:v>
                </c:pt>
                <c:pt idx="3">
                  <c:v>0</c:v>
                </c:pt>
                <c:pt idx="4" c:formatCode="0.00%">
                  <c:v>0.9681</c:v>
                </c:pt>
                <c:pt idx="5" c:formatCode="0.00%">
                  <c:v>0.0319</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tLang="zh-CN"/>
              <a:t>“三公</a:t>
            </a:r>
            <a:r>
              <a:rPr lang="en-US" altLang="zh-CN">
                <a:latin typeface="方正仿宋_GBK" panose="02000000000000000000" pitchFamily="4" charset="-122"/>
                <a:ea typeface="方正仿宋_GBK" panose="02000000000000000000" pitchFamily="4" charset="-122"/>
              </a:rPr>
              <a:t>”</a:t>
            </a:r>
            <a:r>
              <a:rPr altLang="en-US"/>
              <a:t>经费财政拨款支出结构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8960</Words>
  <Characters>9630</Characters>
  <Lines>61</Lines>
  <Paragraphs>17</Paragraphs>
  <TotalTime>20</TotalTime>
  <ScaleCrop>false</ScaleCrop>
  <LinksUpToDate>false</LinksUpToDate>
  <CharactersWithSpaces>9725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2020-08-10T09:49:00Z</dcterms:created>
  <dc:creator>曹颖</dc:creator>
  <cp:lastModifiedBy>cc</cp:lastModifiedBy>
  <cp:lastPrinted>2023-09-14T10:58:00Z</cp:lastPrinted>
  <dcterms:modified xsi:type="dcterms:W3CDTF">2023-09-15T10:16:31Z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6A11DE541EE24716B46D5037C5EF3B01_13</vt:lpwstr>
  </property>
</Properties>
</file>